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8CF678" w14:textId="77777777" w:rsidR="00F03A15" w:rsidRPr="00FC4B4C" w:rsidRDefault="00F03A15" w:rsidP="00820B2D">
      <w:pPr>
        <w:ind w:left="7080" w:right="253" w:firstLine="708"/>
        <w:jc w:val="right"/>
        <w:rPr>
          <w:b/>
          <w:i/>
          <w:snapToGrid w:val="0"/>
          <w:kern w:val="28"/>
          <w:lang w:eastAsia="en-US"/>
        </w:rPr>
      </w:pPr>
    </w:p>
    <w:p w14:paraId="29D81EFB" w14:textId="77777777" w:rsidR="0002334B" w:rsidRDefault="0002334B" w:rsidP="00FC4284">
      <w:pPr>
        <w:pStyle w:val="FootnoteText"/>
        <w:ind w:left="142" w:right="253"/>
        <w:jc w:val="both"/>
      </w:pPr>
    </w:p>
    <w:p w14:paraId="63293E4D" w14:textId="3D6DCE86" w:rsidR="00530170" w:rsidRPr="00FC4B4C" w:rsidRDefault="00530170" w:rsidP="00530170">
      <w:pPr>
        <w:spacing w:after="120"/>
        <w:jc w:val="center"/>
        <w:rPr>
          <w:b/>
          <w:snapToGrid w:val="0"/>
          <w:sz w:val="28"/>
          <w:szCs w:val="28"/>
        </w:rPr>
      </w:pPr>
      <w:r w:rsidRPr="00115753">
        <w:rPr>
          <w:b/>
          <w:snapToGrid w:val="0"/>
          <w:sz w:val="28"/>
          <w:szCs w:val="28"/>
        </w:rPr>
        <w:t xml:space="preserve">Техническа спецификация </w:t>
      </w:r>
    </w:p>
    <w:p w14:paraId="4047F5E0" w14:textId="77777777" w:rsidR="00530170" w:rsidRPr="00115753" w:rsidRDefault="00530170" w:rsidP="00530170">
      <w:pPr>
        <w:rPr>
          <w:b/>
          <w:snapToGrid w:val="0"/>
        </w:rPr>
      </w:pPr>
    </w:p>
    <w:tbl>
      <w:tblPr>
        <w:tblW w:w="150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"/>
        <w:gridCol w:w="2910"/>
        <w:gridCol w:w="1579"/>
        <w:gridCol w:w="5628"/>
        <w:gridCol w:w="4448"/>
      </w:tblGrid>
      <w:tr w:rsidR="00530170" w:rsidRPr="00115753" w14:paraId="65C78290" w14:textId="77777777" w:rsidTr="00FC4B4C">
        <w:trPr>
          <w:trHeight w:val="597"/>
          <w:jc w:val="center"/>
        </w:trPr>
        <w:tc>
          <w:tcPr>
            <w:tcW w:w="459" w:type="dxa"/>
            <w:shd w:val="clear" w:color="auto" w:fill="E0E0E0"/>
            <w:vAlign w:val="center"/>
          </w:tcPr>
          <w:p w14:paraId="23B06D6A" w14:textId="77777777" w:rsidR="00530170" w:rsidRPr="00115753" w:rsidRDefault="00530170" w:rsidP="00642EF7">
            <w:pPr>
              <w:jc w:val="center"/>
              <w:rPr>
                <w:b/>
                <w:snapToGrid w:val="0"/>
              </w:rPr>
            </w:pPr>
            <w:r w:rsidRPr="00115753">
              <w:rPr>
                <w:b/>
                <w:snapToGrid w:val="0"/>
              </w:rPr>
              <w:t>№</w:t>
            </w:r>
          </w:p>
        </w:tc>
        <w:tc>
          <w:tcPr>
            <w:tcW w:w="2910" w:type="dxa"/>
            <w:shd w:val="clear" w:color="auto" w:fill="E0E0E0"/>
            <w:vAlign w:val="center"/>
          </w:tcPr>
          <w:p w14:paraId="42624995" w14:textId="77777777" w:rsidR="00530170" w:rsidRPr="00115753" w:rsidRDefault="00530170" w:rsidP="00642EF7">
            <w:pPr>
              <w:jc w:val="center"/>
              <w:rPr>
                <w:b/>
                <w:snapToGrid w:val="0"/>
              </w:rPr>
            </w:pPr>
            <w:r w:rsidRPr="00115753">
              <w:rPr>
                <w:b/>
                <w:snapToGrid w:val="0"/>
              </w:rPr>
              <w:t>Наименование на актива</w:t>
            </w:r>
          </w:p>
        </w:tc>
        <w:tc>
          <w:tcPr>
            <w:tcW w:w="1579" w:type="dxa"/>
            <w:shd w:val="clear" w:color="auto" w:fill="E0E0E0"/>
            <w:vAlign w:val="center"/>
          </w:tcPr>
          <w:p w14:paraId="4FADBD4F" w14:textId="77777777" w:rsidR="00530170" w:rsidRPr="00115753" w:rsidRDefault="00530170" w:rsidP="00FC4B4C">
            <w:pPr>
              <w:jc w:val="center"/>
              <w:rPr>
                <w:b/>
                <w:snapToGrid w:val="0"/>
              </w:rPr>
            </w:pPr>
            <w:r w:rsidRPr="00115753">
              <w:rPr>
                <w:b/>
                <w:snapToGrid w:val="0"/>
              </w:rPr>
              <w:t>Количество</w:t>
            </w:r>
          </w:p>
        </w:tc>
        <w:tc>
          <w:tcPr>
            <w:tcW w:w="5628" w:type="dxa"/>
            <w:shd w:val="clear" w:color="auto" w:fill="E0E0E0"/>
            <w:vAlign w:val="center"/>
          </w:tcPr>
          <w:p w14:paraId="574453EB" w14:textId="77777777" w:rsidR="00530170" w:rsidRPr="00115753" w:rsidRDefault="00530170" w:rsidP="00FC4B4C">
            <w:pPr>
              <w:jc w:val="center"/>
              <w:rPr>
                <w:b/>
                <w:snapToGrid w:val="0"/>
              </w:rPr>
            </w:pPr>
            <w:r w:rsidRPr="00115753">
              <w:rPr>
                <w:b/>
                <w:snapToGrid w:val="0"/>
              </w:rPr>
              <w:t>Минимални технически и</w:t>
            </w:r>
            <w:r>
              <w:rPr>
                <w:b/>
                <w:snapToGrid w:val="0"/>
              </w:rPr>
              <w:t>/или</w:t>
            </w:r>
            <w:r w:rsidRPr="00115753">
              <w:rPr>
                <w:b/>
                <w:snapToGrid w:val="0"/>
              </w:rPr>
              <w:t xml:space="preserve"> функционални характеристики</w:t>
            </w:r>
          </w:p>
        </w:tc>
        <w:tc>
          <w:tcPr>
            <w:tcW w:w="4448" w:type="dxa"/>
            <w:shd w:val="clear" w:color="auto" w:fill="E0E0E0"/>
            <w:vAlign w:val="center"/>
          </w:tcPr>
          <w:p w14:paraId="73543E80" w14:textId="77777777" w:rsidR="00FC4B4C" w:rsidRPr="00FC4B4C" w:rsidRDefault="00FC4B4C" w:rsidP="00FC4B4C">
            <w:pPr>
              <w:jc w:val="center"/>
              <w:rPr>
                <w:b/>
                <w:snapToGrid w:val="0"/>
              </w:rPr>
            </w:pPr>
            <w:r w:rsidRPr="00FC4B4C">
              <w:rPr>
                <w:b/>
                <w:snapToGrid w:val="0"/>
              </w:rPr>
              <w:t>Допълнителни технически и/или</w:t>
            </w:r>
          </w:p>
          <w:p w14:paraId="01EEB66E" w14:textId="77777777" w:rsidR="00FC4B4C" w:rsidRPr="00FC4B4C" w:rsidRDefault="00FC4B4C" w:rsidP="00FC4B4C">
            <w:pPr>
              <w:jc w:val="center"/>
              <w:rPr>
                <w:b/>
                <w:snapToGrid w:val="0"/>
              </w:rPr>
            </w:pPr>
            <w:r w:rsidRPr="00FC4B4C">
              <w:rPr>
                <w:b/>
                <w:snapToGrid w:val="0"/>
              </w:rPr>
              <w:t>функционални характеристики, съгласно</w:t>
            </w:r>
          </w:p>
          <w:p w14:paraId="3DD94C3D" w14:textId="77777777" w:rsidR="00FC4B4C" w:rsidRPr="00FC4B4C" w:rsidRDefault="00FC4B4C" w:rsidP="00FC4B4C">
            <w:pPr>
              <w:jc w:val="center"/>
              <w:rPr>
                <w:b/>
                <w:snapToGrid w:val="0"/>
              </w:rPr>
            </w:pPr>
            <w:r w:rsidRPr="00FC4B4C">
              <w:rPr>
                <w:b/>
                <w:snapToGrid w:val="0"/>
              </w:rPr>
              <w:t>Методиката за оценка на офертите</w:t>
            </w:r>
          </w:p>
          <w:p w14:paraId="544E956E" w14:textId="77777777" w:rsidR="00530170" w:rsidRPr="00115753" w:rsidRDefault="00530170" w:rsidP="00FC4B4C">
            <w:pPr>
              <w:jc w:val="center"/>
              <w:rPr>
                <w:b/>
                <w:snapToGrid w:val="0"/>
              </w:rPr>
            </w:pPr>
          </w:p>
        </w:tc>
      </w:tr>
      <w:tr w:rsidR="00530170" w:rsidRPr="00115753" w14:paraId="23BAFF42" w14:textId="77777777" w:rsidTr="00FC4B4C">
        <w:trPr>
          <w:trHeight w:val="356"/>
          <w:jc w:val="center"/>
        </w:trPr>
        <w:tc>
          <w:tcPr>
            <w:tcW w:w="459" w:type="dxa"/>
            <w:shd w:val="clear" w:color="auto" w:fill="auto"/>
          </w:tcPr>
          <w:p w14:paraId="31E8B3D7" w14:textId="77777777" w:rsidR="00530170" w:rsidRPr="00115753" w:rsidRDefault="00530170" w:rsidP="00642EF7">
            <w:pPr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1.</w:t>
            </w:r>
          </w:p>
        </w:tc>
        <w:tc>
          <w:tcPr>
            <w:tcW w:w="2910" w:type="dxa"/>
            <w:shd w:val="clear" w:color="auto" w:fill="auto"/>
          </w:tcPr>
          <w:p w14:paraId="47481DAA" w14:textId="4DFE82D3" w:rsidR="00530170" w:rsidRPr="00115753" w:rsidRDefault="004A2E44" w:rsidP="00D20FF8">
            <w:pPr>
              <w:jc w:val="center"/>
              <w:rPr>
                <w:b/>
                <w:snapToGrid w:val="0"/>
              </w:rPr>
            </w:pPr>
            <w:r w:rsidRPr="004A2E44">
              <w:rPr>
                <w:b/>
                <w:lang w:eastAsia="en-US"/>
              </w:rPr>
              <w:t>Създаване на онлайн магазин</w:t>
            </w:r>
          </w:p>
        </w:tc>
        <w:tc>
          <w:tcPr>
            <w:tcW w:w="1579" w:type="dxa"/>
            <w:shd w:val="clear" w:color="auto" w:fill="auto"/>
          </w:tcPr>
          <w:p w14:paraId="34A6E570" w14:textId="77777777" w:rsidR="00530170" w:rsidRPr="00115753" w:rsidRDefault="00776DB2" w:rsidP="004377D8">
            <w:pPr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</w:t>
            </w:r>
          </w:p>
        </w:tc>
        <w:tc>
          <w:tcPr>
            <w:tcW w:w="5628" w:type="dxa"/>
            <w:shd w:val="clear" w:color="auto" w:fill="auto"/>
          </w:tcPr>
          <w:p w14:paraId="06B7FFCA" w14:textId="77777777" w:rsidR="003110D3" w:rsidRDefault="003110D3" w:rsidP="004377D8">
            <w:pPr>
              <w:jc w:val="both"/>
              <w:rPr>
                <w:snapToGrid w:val="0"/>
              </w:rPr>
            </w:pPr>
            <w:r w:rsidRPr="003110D3">
              <w:rPr>
                <w:snapToGrid w:val="0"/>
              </w:rPr>
              <w:t>• Система за управление на съдържание и продукти, която позволява организацията самостоятелно да извършва промени;</w:t>
            </w:r>
          </w:p>
          <w:p w14:paraId="76A81BB3" w14:textId="77777777" w:rsidR="003110D3" w:rsidRDefault="003110D3" w:rsidP="004377D8">
            <w:pPr>
              <w:jc w:val="both"/>
              <w:rPr>
                <w:snapToGrid w:val="0"/>
              </w:rPr>
            </w:pPr>
          </w:p>
          <w:p w14:paraId="346D4839" w14:textId="77777777" w:rsidR="003110D3" w:rsidRDefault="003110D3" w:rsidP="004377D8">
            <w:pPr>
              <w:jc w:val="both"/>
              <w:rPr>
                <w:snapToGrid w:val="0"/>
              </w:rPr>
            </w:pPr>
            <w:r w:rsidRPr="003110D3">
              <w:rPr>
                <w:snapToGrid w:val="0"/>
              </w:rPr>
              <w:t>• Наличие на функционалност за продуктови филтри;</w:t>
            </w:r>
          </w:p>
          <w:p w14:paraId="515CE7B6" w14:textId="77777777" w:rsidR="003110D3" w:rsidRDefault="003110D3" w:rsidP="004377D8">
            <w:pPr>
              <w:jc w:val="both"/>
              <w:rPr>
                <w:snapToGrid w:val="0"/>
              </w:rPr>
            </w:pPr>
          </w:p>
          <w:p w14:paraId="1F873325" w14:textId="77777777" w:rsidR="003110D3" w:rsidRDefault="003110D3" w:rsidP="004377D8">
            <w:pPr>
              <w:jc w:val="both"/>
              <w:rPr>
                <w:snapToGrid w:val="0"/>
              </w:rPr>
            </w:pPr>
            <w:r w:rsidRPr="003110D3">
              <w:rPr>
                <w:snapToGrid w:val="0"/>
              </w:rPr>
              <w:t>• Наличие на функционалност за свързани продукти;</w:t>
            </w:r>
          </w:p>
          <w:p w14:paraId="2D7A142D" w14:textId="77777777" w:rsidR="003110D3" w:rsidRDefault="003110D3" w:rsidP="004377D8">
            <w:pPr>
              <w:jc w:val="both"/>
              <w:rPr>
                <w:snapToGrid w:val="0"/>
              </w:rPr>
            </w:pPr>
          </w:p>
          <w:p w14:paraId="6C7DEE30" w14:textId="77777777" w:rsidR="003110D3" w:rsidRDefault="003110D3" w:rsidP="004377D8">
            <w:pPr>
              <w:jc w:val="both"/>
              <w:rPr>
                <w:snapToGrid w:val="0"/>
              </w:rPr>
            </w:pPr>
            <w:r w:rsidRPr="003110D3">
              <w:rPr>
                <w:snapToGrid w:val="0"/>
              </w:rPr>
              <w:t>• Спазване на изискванията за информационна сигурност, извършена проверка за SQL injection, използване на криптиране на HTTPS (например TLS 1. 2 или по-нов);</w:t>
            </w:r>
          </w:p>
          <w:p w14:paraId="32172F24" w14:textId="77777777" w:rsidR="003110D3" w:rsidRDefault="003110D3" w:rsidP="004377D8">
            <w:pPr>
              <w:jc w:val="both"/>
              <w:rPr>
                <w:snapToGrid w:val="0"/>
              </w:rPr>
            </w:pPr>
          </w:p>
          <w:p w14:paraId="4D960B50" w14:textId="77777777" w:rsidR="003110D3" w:rsidRDefault="003110D3" w:rsidP="004377D8">
            <w:pPr>
              <w:jc w:val="both"/>
              <w:rPr>
                <w:snapToGrid w:val="0"/>
              </w:rPr>
            </w:pPr>
            <w:r w:rsidRPr="003110D3">
              <w:rPr>
                <w:snapToGrid w:val="0"/>
              </w:rPr>
              <w:t>• Възможност за многоезичност – минимум 2 езика;</w:t>
            </w:r>
          </w:p>
          <w:p w14:paraId="0B102EF5" w14:textId="77777777" w:rsidR="003110D3" w:rsidRDefault="003110D3" w:rsidP="004377D8">
            <w:pPr>
              <w:jc w:val="both"/>
              <w:rPr>
                <w:snapToGrid w:val="0"/>
              </w:rPr>
            </w:pPr>
          </w:p>
          <w:p w14:paraId="08C4792A" w14:textId="77777777" w:rsidR="003110D3" w:rsidRDefault="003110D3" w:rsidP="004377D8">
            <w:pPr>
              <w:jc w:val="both"/>
              <w:rPr>
                <w:snapToGrid w:val="0"/>
              </w:rPr>
            </w:pPr>
            <w:r w:rsidRPr="003110D3">
              <w:rPr>
                <w:snapToGrid w:val="0"/>
              </w:rPr>
              <w:t>• Чат бот / Чат система за комуникация с клиенти;</w:t>
            </w:r>
          </w:p>
          <w:p w14:paraId="2FD5CB2B" w14:textId="77777777" w:rsidR="003110D3" w:rsidRDefault="003110D3" w:rsidP="004377D8">
            <w:pPr>
              <w:jc w:val="both"/>
              <w:rPr>
                <w:snapToGrid w:val="0"/>
              </w:rPr>
            </w:pPr>
          </w:p>
          <w:p w14:paraId="5E335BC5" w14:textId="77777777" w:rsidR="003110D3" w:rsidRDefault="003110D3" w:rsidP="004377D8">
            <w:pPr>
              <w:jc w:val="both"/>
              <w:rPr>
                <w:snapToGrid w:val="0"/>
              </w:rPr>
            </w:pPr>
            <w:r w:rsidRPr="003110D3">
              <w:rPr>
                <w:snapToGrid w:val="0"/>
              </w:rPr>
              <w:t xml:space="preserve">• Адаптивен (responsive) дизайн, поддържащ </w:t>
            </w:r>
            <w:r w:rsidRPr="003110D3">
              <w:rPr>
                <w:snapToGrid w:val="0"/>
              </w:rPr>
              <w:lastRenderedPageBreak/>
              <w:t>различни размери на екраните на посетителите;</w:t>
            </w:r>
          </w:p>
          <w:p w14:paraId="35FD3C04" w14:textId="77777777" w:rsidR="003110D3" w:rsidRDefault="003110D3" w:rsidP="004377D8">
            <w:pPr>
              <w:jc w:val="both"/>
              <w:rPr>
                <w:snapToGrid w:val="0"/>
              </w:rPr>
            </w:pPr>
          </w:p>
          <w:p w14:paraId="476450DF" w14:textId="08BF827A" w:rsidR="003110D3" w:rsidRDefault="003110D3" w:rsidP="004377D8">
            <w:pPr>
              <w:jc w:val="both"/>
              <w:rPr>
                <w:snapToGrid w:val="0"/>
              </w:rPr>
            </w:pPr>
            <w:r w:rsidRPr="003110D3">
              <w:rPr>
                <w:snapToGrid w:val="0"/>
              </w:rPr>
              <w:t>• Регистриран собствен домейн;</w:t>
            </w:r>
          </w:p>
          <w:p w14:paraId="31AD263B" w14:textId="77777777" w:rsidR="003110D3" w:rsidRDefault="003110D3" w:rsidP="004377D8">
            <w:pPr>
              <w:jc w:val="both"/>
              <w:rPr>
                <w:snapToGrid w:val="0"/>
              </w:rPr>
            </w:pPr>
          </w:p>
          <w:p w14:paraId="75182FC4" w14:textId="77777777" w:rsidR="003110D3" w:rsidRDefault="003110D3" w:rsidP="004377D8">
            <w:pPr>
              <w:jc w:val="both"/>
              <w:rPr>
                <w:snapToGrid w:val="0"/>
              </w:rPr>
            </w:pPr>
            <w:r w:rsidRPr="003110D3">
              <w:rPr>
                <w:snapToGrid w:val="0"/>
              </w:rPr>
              <w:t>• Разработена интегрирана политика за поверителност на личните данни, включително политика за бисквитки в съответствие с изискванията на Регламент (ЕС) 2016/679 на Европейския парламент и на Съвета от 27 април 2016 г.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(GDPR);</w:t>
            </w:r>
          </w:p>
          <w:p w14:paraId="34460E3A" w14:textId="77777777" w:rsidR="003110D3" w:rsidRDefault="003110D3" w:rsidP="004377D8">
            <w:pPr>
              <w:jc w:val="both"/>
              <w:rPr>
                <w:snapToGrid w:val="0"/>
              </w:rPr>
            </w:pPr>
          </w:p>
          <w:p w14:paraId="7BF20DC4" w14:textId="77777777" w:rsidR="003110D3" w:rsidRDefault="003110D3" w:rsidP="004377D8">
            <w:pPr>
              <w:jc w:val="both"/>
              <w:rPr>
                <w:snapToGrid w:val="0"/>
              </w:rPr>
            </w:pPr>
            <w:r w:rsidRPr="003110D3">
              <w:rPr>
                <w:snapToGrid w:val="0"/>
              </w:rPr>
              <w:t>• Интегрирана система за електронни плащания (като например плащания с банкови карти и/или други);</w:t>
            </w:r>
          </w:p>
          <w:p w14:paraId="00B3F373" w14:textId="77777777" w:rsidR="003110D3" w:rsidRDefault="003110D3" w:rsidP="004377D8">
            <w:pPr>
              <w:jc w:val="both"/>
              <w:rPr>
                <w:snapToGrid w:val="0"/>
              </w:rPr>
            </w:pPr>
          </w:p>
          <w:p w14:paraId="2150640A" w14:textId="77777777" w:rsidR="003110D3" w:rsidRDefault="003110D3" w:rsidP="004377D8">
            <w:pPr>
              <w:jc w:val="both"/>
              <w:rPr>
                <w:snapToGrid w:val="0"/>
              </w:rPr>
            </w:pPr>
            <w:r w:rsidRPr="003110D3">
              <w:rPr>
                <w:snapToGrid w:val="0"/>
              </w:rPr>
              <w:t>• Имплементирани инструменти за анализ на поведението на потребителите;</w:t>
            </w:r>
          </w:p>
          <w:p w14:paraId="75050977" w14:textId="77777777" w:rsidR="003110D3" w:rsidRDefault="003110D3" w:rsidP="004377D8">
            <w:pPr>
              <w:jc w:val="both"/>
              <w:rPr>
                <w:snapToGrid w:val="0"/>
              </w:rPr>
            </w:pPr>
          </w:p>
          <w:p w14:paraId="5B75334C" w14:textId="7A6AF9FB" w:rsidR="00B06C46" w:rsidRDefault="003110D3" w:rsidP="004377D8">
            <w:pPr>
              <w:jc w:val="both"/>
              <w:rPr>
                <w:snapToGrid w:val="0"/>
              </w:rPr>
            </w:pPr>
            <w:r w:rsidRPr="003110D3">
              <w:rPr>
                <w:snapToGrid w:val="0"/>
              </w:rPr>
              <w:t>• Изградено базово SEO (Search Engine Optimization) - минимум SEF URLs, Breadcrumps и мета данни за всяка страница.</w:t>
            </w:r>
          </w:p>
          <w:p w14:paraId="4653D5BA" w14:textId="77777777" w:rsidR="00A900C8" w:rsidRDefault="00A900C8" w:rsidP="004377D8">
            <w:pPr>
              <w:jc w:val="both"/>
              <w:rPr>
                <w:snapToGrid w:val="0"/>
              </w:rPr>
            </w:pPr>
          </w:p>
          <w:p w14:paraId="57A25EBB" w14:textId="3281EB2B" w:rsidR="00FE5C2C" w:rsidRPr="002B5094" w:rsidRDefault="00FE5C2C" w:rsidP="004377D8">
            <w:pPr>
              <w:jc w:val="both"/>
              <w:rPr>
                <w:b/>
                <w:snapToGrid w:val="0"/>
              </w:rPr>
            </w:pPr>
          </w:p>
        </w:tc>
        <w:tc>
          <w:tcPr>
            <w:tcW w:w="4448" w:type="dxa"/>
            <w:shd w:val="clear" w:color="auto" w:fill="auto"/>
          </w:tcPr>
          <w:p w14:paraId="4B2D9DAE" w14:textId="79E80A08" w:rsidR="00804F05" w:rsidRDefault="008C3110" w:rsidP="008C3110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lastRenderedPageBreak/>
              <w:t xml:space="preserve">1. </w:t>
            </w:r>
            <w:r w:rsidRPr="008C3110">
              <w:rPr>
                <w:snapToGrid w:val="0"/>
              </w:rPr>
              <w:t>Специализиран продуктов калкулатор: Интегриран софтуерен модул, който позволява на клиентите автоматично да изчисляват необходимите количества и крайната цена на продуктите на базата на зададени от тях технически параметри за тип обект и тип покрив.</w:t>
            </w:r>
          </w:p>
          <w:p w14:paraId="55D5D1BC" w14:textId="77777777" w:rsidR="008C3110" w:rsidRDefault="008C3110" w:rsidP="008C3110">
            <w:pPr>
              <w:jc w:val="both"/>
              <w:rPr>
                <w:snapToGrid w:val="0"/>
              </w:rPr>
            </w:pPr>
          </w:p>
          <w:p w14:paraId="06DC0AD1" w14:textId="37776857" w:rsidR="008C3110" w:rsidRDefault="008C3110" w:rsidP="008C3110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2.</w:t>
            </w:r>
            <w:r w:rsidRPr="008C3110">
              <w:rPr>
                <w:snapToGrid w:val="0"/>
              </w:rPr>
              <w:t>Автоматизирано генериране на товарителници: Пълна софтуерна интеграция с API на водещи куриерски фирми за автоматично създаване на документи за доставка (товарителници) директно от административния панел на магазина.</w:t>
            </w:r>
            <w:r>
              <w:rPr>
                <w:snapToGrid w:val="0"/>
              </w:rPr>
              <w:t xml:space="preserve"> </w:t>
            </w:r>
          </w:p>
          <w:p w14:paraId="7AEAB27C" w14:textId="77777777" w:rsidR="008C3110" w:rsidRDefault="008C3110" w:rsidP="008C3110">
            <w:pPr>
              <w:jc w:val="both"/>
              <w:rPr>
                <w:snapToGrid w:val="0"/>
              </w:rPr>
            </w:pPr>
          </w:p>
          <w:p w14:paraId="4B124FC1" w14:textId="62CDD162" w:rsidR="00A16C89" w:rsidRDefault="008C3110" w:rsidP="008C3110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3.</w:t>
            </w:r>
            <w:r w:rsidRPr="008C3110">
              <w:rPr>
                <w:snapToGrid w:val="0"/>
              </w:rPr>
              <w:t xml:space="preserve">Функционалност за „Бърза поръчка“: Възможност за финализиране на покупка чрез попълване на минимален брой полета (само телефон и име), без </w:t>
            </w:r>
            <w:r w:rsidRPr="008C3110">
              <w:rPr>
                <w:snapToGrid w:val="0"/>
              </w:rPr>
              <w:lastRenderedPageBreak/>
              <w:t>изискване за задължителна регистрация на потребителски профил.</w:t>
            </w:r>
          </w:p>
          <w:p w14:paraId="0CE69491" w14:textId="77777777" w:rsidR="008C3110" w:rsidRDefault="008C3110" w:rsidP="008C3110">
            <w:pPr>
              <w:jc w:val="both"/>
              <w:rPr>
                <w:snapToGrid w:val="0"/>
              </w:rPr>
            </w:pPr>
          </w:p>
          <w:p w14:paraId="04DE2ABD" w14:textId="159D36DC" w:rsidR="008C3110" w:rsidRPr="00804F05" w:rsidRDefault="008C3110" w:rsidP="008C3110">
            <w:pPr>
              <w:jc w:val="both"/>
              <w:rPr>
                <w:snapToGrid w:val="0"/>
              </w:rPr>
            </w:pPr>
            <w:r w:rsidRPr="008C3110">
              <w:rPr>
                <w:snapToGrid w:val="0"/>
              </w:rPr>
              <w:t>4.Интелигентно търсене с визуални предложения (Autocomplete): Система за търсене, която в реално време предлага подходящи продукти с техните изображения още при изписване на първите символи от потребителя.</w:t>
            </w:r>
          </w:p>
          <w:p w14:paraId="72AE4C88" w14:textId="77777777" w:rsidR="001E7290" w:rsidRPr="00776DB2" w:rsidRDefault="001E7290" w:rsidP="00FE0F1D">
            <w:pPr>
              <w:rPr>
                <w:snapToGrid w:val="0"/>
              </w:rPr>
            </w:pPr>
          </w:p>
        </w:tc>
      </w:tr>
      <w:tr w:rsidR="004377D8" w:rsidRPr="00115753" w14:paraId="5885519C" w14:textId="77777777" w:rsidTr="00FC4B4C">
        <w:trPr>
          <w:trHeight w:val="356"/>
          <w:jc w:val="center"/>
        </w:trPr>
        <w:tc>
          <w:tcPr>
            <w:tcW w:w="459" w:type="dxa"/>
            <w:shd w:val="clear" w:color="auto" w:fill="auto"/>
          </w:tcPr>
          <w:p w14:paraId="4093F250" w14:textId="1900E516" w:rsidR="004377D8" w:rsidRDefault="004377D8" w:rsidP="00642EF7">
            <w:pPr>
              <w:rPr>
                <w:b/>
                <w:snapToGrid w:val="0"/>
              </w:rPr>
            </w:pPr>
            <w:r>
              <w:rPr>
                <w:b/>
                <w:snapToGrid w:val="0"/>
              </w:rPr>
              <w:lastRenderedPageBreak/>
              <w:t>2.</w:t>
            </w:r>
          </w:p>
        </w:tc>
        <w:tc>
          <w:tcPr>
            <w:tcW w:w="2910" w:type="dxa"/>
            <w:shd w:val="clear" w:color="auto" w:fill="auto"/>
          </w:tcPr>
          <w:p w14:paraId="06C3AD46" w14:textId="2549EA69" w:rsidR="004377D8" w:rsidRPr="004A2E44" w:rsidRDefault="004A2E44" w:rsidP="004377D8">
            <w:pPr>
              <w:jc w:val="center"/>
              <w:rPr>
                <w:b/>
                <w:lang w:eastAsia="en-US"/>
              </w:rPr>
            </w:pPr>
            <w:r w:rsidRPr="004A2E44">
              <w:rPr>
                <w:b/>
                <w:color w:val="000000" w:themeColor="text1"/>
                <w:lang w:val="en-US" w:eastAsia="en-US"/>
              </w:rPr>
              <w:t>Въвеждане на система за управление на ресурсите (ERP система)</w:t>
            </w:r>
          </w:p>
        </w:tc>
        <w:tc>
          <w:tcPr>
            <w:tcW w:w="1579" w:type="dxa"/>
            <w:shd w:val="clear" w:color="auto" w:fill="auto"/>
          </w:tcPr>
          <w:p w14:paraId="1BDB117A" w14:textId="01ED1951" w:rsidR="004377D8" w:rsidRDefault="004377D8" w:rsidP="004377D8">
            <w:pPr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</w:t>
            </w:r>
          </w:p>
        </w:tc>
        <w:tc>
          <w:tcPr>
            <w:tcW w:w="5628" w:type="dxa"/>
            <w:shd w:val="clear" w:color="auto" w:fill="auto"/>
          </w:tcPr>
          <w:p w14:paraId="580A339F" w14:textId="77777777" w:rsidR="00BB5FCB" w:rsidRDefault="00BB5FCB" w:rsidP="004377D8">
            <w:pPr>
              <w:jc w:val="both"/>
              <w:rPr>
                <w:snapToGrid w:val="0"/>
              </w:rPr>
            </w:pPr>
            <w:r w:rsidRPr="00BB5FCB">
              <w:rPr>
                <w:snapToGrid w:val="0"/>
              </w:rPr>
              <w:t>• Управление на финансово-счетоводните дейности на предприятието;</w:t>
            </w:r>
          </w:p>
          <w:p w14:paraId="1C290140" w14:textId="77777777" w:rsidR="00BB5FCB" w:rsidRDefault="00BB5FCB" w:rsidP="004377D8">
            <w:pPr>
              <w:jc w:val="both"/>
              <w:rPr>
                <w:snapToGrid w:val="0"/>
              </w:rPr>
            </w:pPr>
          </w:p>
          <w:p w14:paraId="12E9BDFD" w14:textId="77777777" w:rsidR="00BB5FCB" w:rsidRDefault="00BB5FCB" w:rsidP="004377D8">
            <w:pPr>
              <w:jc w:val="both"/>
              <w:rPr>
                <w:snapToGrid w:val="0"/>
              </w:rPr>
            </w:pPr>
            <w:r w:rsidRPr="00BB5FCB">
              <w:rPr>
                <w:snapToGrid w:val="0"/>
              </w:rPr>
              <w:t>• Управление на веригата за доставки;</w:t>
            </w:r>
          </w:p>
          <w:p w14:paraId="4E4D8599" w14:textId="77777777" w:rsidR="00BB5FCB" w:rsidRDefault="00BB5FCB" w:rsidP="004377D8">
            <w:pPr>
              <w:jc w:val="both"/>
              <w:rPr>
                <w:snapToGrid w:val="0"/>
              </w:rPr>
            </w:pPr>
            <w:r w:rsidRPr="00BB5FCB">
              <w:rPr>
                <w:snapToGrid w:val="0"/>
              </w:rPr>
              <w:lastRenderedPageBreak/>
              <w:t>• Управление на производствения процес / процеса на предоставяне на услугата/ите;</w:t>
            </w:r>
          </w:p>
          <w:p w14:paraId="7AC722D1" w14:textId="77777777" w:rsidR="00BB5FCB" w:rsidRDefault="00BB5FCB" w:rsidP="004377D8">
            <w:pPr>
              <w:jc w:val="both"/>
              <w:rPr>
                <w:snapToGrid w:val="0"/>
              </w:rPr>
            </w:pPr>
          </w:p>
          <w:p w14:paraId="173BB237" w14:textId="77777777" w:rsidR="00BB5FCB" w:rsidRDefault="00BB5FCB" w:rsidP="004377D8">
            <w:pPr>
              <w:jc w:val="both"/>
              <w:rPr>
                <w:snapToGrid w:val="0"/>
              </w:rPr>
            </w:pPr>
            <w:r w:rsidRPr="00BB5FCB">
              <w:rPr>
                <w:snapToGrid w:val="0"/>
              </w:rPr>
              <w:t>• Управление на продажбите;</w:t>
            </w:r>
          </w:p>
          <w:p w14:paraId="68D2C0AB" w14:textId="77777777" w:rsidR="00BB5FCB" w:rsidRDefault="00BB5FCB" w:rsidP="004377D8">
            <w:pPr>
              <w:jc w:val="both"/>
              <w:rPr>
                <w:snapToGrid w:val="0"/>
              </w:rPr>
            </w:pPr>
          </w:p>
          <w:p w14:paraId="4FBD226C" w14:textId="77777777" w:rsidR="00BB5FCB" w:rsidRDefault="00BB5FCB" w:rsidP="004377D8">
            <w:pPr>
              <w:jc w:val="both"/>
              <w:rPr>
                <w:snapToGrid w:val="0"/>
              </w:rPr>
            </w:pPr>
            <w:r w:rsidRPr="00BB5FCB">
              <w:rPr>
                <w:snapToGrid w:val="0"/>
              </w:rPr>
              <w:t>• Управление на складовото стопанство;</w:t>
            </w:r>
          </w:p>
          <w:p w14:paraId="03011671" w14:textId="77777777" w:rsidR="00BB5FCB" w:rsidRDefault="00BB5FCB" w:rsidP="004377D8">
            <w:pPr>
              <w:jc w:val="both"/>
              <w:rPr>
                <w:snapToGrid w:val="0"/>
              </w:rPr>
            </w:pPr>
          </w:p>
          <w:p w14:paraId="70109775" w14:textId="0697A77D" w:rsidR="00BB5FCB" w:rsidRDefault="00BB5FCB" w:rsidP="004377D8">
            <w:pPr>
              <w:jc w:val="both"/>
              <w:rPr>
                <w:snapToGrid w:val="0"/>
              </w:rPr>
            </w:pPr>
            <w:r w:rsidRPr="00BB5FCB">
              <w:rPr>
                <w:snapToGrid w:val="0"/>
              </w:rPr>
              <w:t>• Управление на логистичните процеси;</w:t>
            </w:r>
          </w:p>
          <w:p w14:paraId="443E01ED" w14:textId="77777777" w:rsidR="00BB5FCB" w:rsidRDefault="00BB5FCB" w:rsidP="004377D8">
            <w:pPr>
              <w:jc w:val="both"/>
              <w:rPr>
                <w:snapToGrid w:val="0"/>
              </w:rPr>
            </w:pPr>
          </w:p>
          <w:p w14:paraId="5F334D73" w14:textId="77777777" w:rsidR="00B223B2" w:rsidRDefault="00BB5FCB" w:rsidP="004377D8">
            <w:pPr>
              <w:jc w:val="both"/>
              <w:rPr>
                <w:snapToGrid w:val="0"/>
                <w:lang w:val="en-US"/>
              </w:rPr>
            </w:pPr>
            <w:r w:rsidRPr="00BB5FCB">
              <w:rPr>
                <w:snapToGrid w:val="0"/>
              </w:rPr>
              <w:t>• Системата да поддържа множество потребителски роли и множество потребители, като при въвеждането всички потребители трябва да са персонални.</w:t>
            </w:r>
            <w:r w:rsidR="00901384">
              <w:rPr>
                <w:snapToGrid w:val="0"/>
                <w:lang w:val="en-US"/>
              </w:rPr>
              <w:t xml:space="preserve"> </w:t>
            </w:r>
          </w:p>
          <w:p w14:paraId="050267AC" w14:textId="77777777" w:rsidR="00B011EE" w:rsidRDefault="00B011EE" w:rsidP="004377D8">
            <w:pPr>
              <w:jc w:val="both"/>
              <w:rPr>
                <w:snapToGrid w:val="0"/>
              </w:rPr>
            </w:pPr>
          </w:p>
          <w:p w14:paraId="1F9D1720" w14:textId="469609CA" w:rsidR="00BB5FCB" w:rsidRDefault="00BB5FCB" w:rsidP="004377D8">
            <w:pPr>
              <w:jc w:val="both"/>
              <w:rPr>
                <w:snapToGrid w:val="0"/>
              </w:rPr>
            </w:pPr>
            <w:bookmarkStart w:id="0" w:name="_GoBack"/>
            <w:bookmarkEnd w:id="0"/>
            <w:r w:rsidRPr="00BB5FCB">
              <w:rPr>
                <w:snapToGrid w:val="0"/>
              </w:rPr>
              <w:t>Допълнителни хардуерни елементи извън минималния обхват, които могат да бъдат придобити по преценка на кандидата:</w:t>
            </w:r>
          </w:p>
          <w:p w14:paraId="3E3A2DE4" w14:textId="387C9CEE" w:rsidR="004377D8" w:rsidRPr="004377D8" w:rsidRDefault="00BB5FCB" w:rsidP="004377D8">
            <w:pPr>
              <w:jc w:val="both"/>
              <w:rPr>
                <w:snapToGrid w:val="0"/>
              </w:rPr>
            </w:pPr>
            <w:r w:rsidRPr="00BB5FCB">
              <w:rPr>
                <w:snapToGrid w:val="0"/>
              </w:rPr>
              <w:t>- Физически сървър, необходим за работата на системата (допустим в случай, че системата не се въвежда като SaaS (Software as a service).</w:t>
            </w:r>
          </w:p>
        </w:tc>
        <w:tc>
          <w:tcPr>
            <w:tcW w:w="4448" w:type="dxa"/>
            <w:shd w:val="clear" w:color="auto" w:fill="auto"/>
          </w:tcPr>
          <w:p w14:paraId="4CCA9E39" w14:textId="77777777" w:rsidR="004377D8" w:rsidRDefault="008C3110" w:rsidP="00804F05">
            <w:pPr>
              <w:rPr>
                <w:snapToGrid w:val="0"/>
              </w:rPr>
            </w:pPr>
            <w:r w:rsidRPr="008C3110">
              <w:rPr>
                <w:snapToGrid w:val="0"/>
              </w:rPr>
              <w:lastRenderedPageBreak/>
              <w:t xml:space="preserve">1.Мобилно приложение за складово управление: Специализиран интерфейс за работа с мобилни устройства и баркод скенери, позволяващ заприходяване и </w:t>
            </w:r>
            <w:r w:rsidRPr="008C3110">
              <w:rPr>
                <w:snapToGrid w:val="0"/>
              </w:rPr>
              <w:lastRenderedPageBreak/>
              <w:t>експедиция на стоки в реално време директно от склада.</w:t>
            </w:r>
          </w:p>
          <w:p w14:paraId="1424CE12" w14:textId="77777777" w:rsidR="008C3110" w:rsidRDefault="008C3110" w:rsidP="00804F05">
            <w:pPr>
              <w:rPr>
                <w:snapToGrid w:val="0"/>
              </w:rPr>
            </w:pPr>
          </w:p>
          <w:p w14:paraId="3AB9C540" w14:textId="77777777" w:rsidR="008C3110" w:rsidRDefault="008C3110" w:rsidP="008C3110">
            <w:pPr>
              <w:jc w:val="both"/>
              <w:rPr>
                <w:snapToGrid w:val="0"/>
              </w:rPr>
            </w:pPr>
            <w:r w:rsidRPr="008C3110">
              <w:rPr>
                <w:snapToGrid w:val="0"/>
              </w:rPr>
              <w:t>2.Модул за „Управление на проекти“: Функционалност за визуално планиране на производствените етапи чрез Гант диаграми и проследяване на натовареността на ресурсите.</w:t>
            </w:r>
          </w:p>
          <w:p w14:paraId="03D10397" w14:textId="77777777" w:rsidR="008C3110" w:rsidRDefault="008C3110" w:rsidP="008C3110">
            <w:pPr>
              <w:jc w:val="both"/>
              <w:rPr>
                <w:snapToGrid w:val="0"/>
              </w:rPr>
            </w:pPr>
          </w:p>
          <w:p w14:paraId="3481564A" w14:textId="77777777" w:rsidR="008C3110" w:rsidRDefault="008C3110" w:rsidP="008C3110">
            <w:pPr>
              <w:jc w:val="both"/>
              <w:rPr>
                <w:snapToGrid w:val="0"/>
              </w:rPr>
            </w:pPr>
            <w:r w:rsidRPr="008C3110">
              <w:rPr>
                <w:snapToGrid w:val="0"/>
              </w:rPr>
              <w:t>3.Автоматизирано отчитане на производствените разходи: Система за автоматично калкулиране на себестойността на готовата продукция на база вложени суровини, труд и енергийни разходи.</w:t>
            </w:r>
          </w:p>
          <w:p w14:paraId="60D82461" w14:textId="77777777" w:rsidR="008C3110" w:rsidRDefault="008C3110" w:rsidP="008C3110">
            <w:pPr>
              <w:jc w:val="both"/>
              <w:rPr>
                <w:snapToGrid w:val="0"/>
              </w:rPr>
            </w:pPr>
          </w:p>
          <w:p w14:paraId="5EF892B9" w14:textId="77777777" w:rsidR="008C3110" w:rsidRDefault="008C3110" w:rsidP="008C3110">
            <w:pPr>
              <w:jc w:val="both"/>
            </w:pPr>
            <w:r>
              <w:t>4.</w:t>
            </w:r>
            <w:r w:rsidRPr="00870928">
              <w:t>Интерактивни справки и дашборди (BI): Наличие на графичен модул за визуализация на ключови бизнес показатели (продажби, наличности, парични потоци) за нуждите на оперативното управление</w:t>
            </w:r>
            <w:r>
              <w:t>.</w:t>
            </w:r>
          </w:p>
          <w:p w14:paraId="58FF62FC" w14:textId="38D2FB6A" w:rsidR="008C3110" w:rsidRPr="00804F05" w:rsidRDefault="008C3110" w:rsidP="008C3110">
            <w:pPr>
              <w:jc w:val="both"/>
              <w:rPr>
                <w:snapToGrid w:val="0"/>
              </w:rPr>
            </w:pPr>
          </w:p>
        </w:tc>
      </w:tr>
      <w:tr w:rsidR="004377D8" w:rsidRPr="00115753" w14:paraId="1D2C3F82" w14:textId="77777777" w:rsidTr="00FC4B4C">
        <w:trPr>
          <w:trHeight w:val="356"/>
          <w:jc w:val="center"/>
        </w:trPr>
        <w:tc>
          <w:tcPr>
            <w:tcW w:w="459" w:type="dxa"/>
            <w:shd w:val="clear" w:color="auto" w:fill="auto"/>
          </w:tcPr>
          <w:p w14:paraId="282D34C8" w14:textId="04E33A48" w:rsidR="004377D8" w:rsidRDefault="004377D8" w:rsidP="00642EF7">
            <w:pPr>
              <w:rPr>
                <w:b/>
                <w:snapToGrid w:val="0"/>
              </w:rPr>
            </w:pPr>
            <w:r>
              <w:rPr>
                <w:b/>
                <w:snapToGrid w:val="0"/>
              </w:rPr>
              <w:lastRenderedPageBreak/>
              <w:t>3.</w:t>
            </w:r>
          </w:p>
        </w:tc>
        <w:tc>
          <w:tcPr>
            <w:tcW w:w="2910" w:type="dxa"/>
            <w:shd w:val="clear" w:color="auto" w:fill="auto"/>
          </w:tcPr>
          <w:p w14:paraId="694E9D8B" w14:textId="5BF112DE" w:rsidR="004377D8" w:rsidRPr="000B4D0C" w:rsidRDefault="004A2E44" w:rsidP="004377D8">
            <w:pPr>
              <w:jc w:val="center"/>
              <w:rPr>
                <w:b/>
              </w:rPr>
            </w:pPr>
            <w:r w:rsidRPr="004A2E44">
              <w:rPr>
                <w:b/>
              </w:rPr>
              <w:t>Въвеждане на система за управление на взаимоотношенията с клиенти (CRM система)</w:t>
            </w:r>
          </w:p>
        </w:tc>
        <w:tc>
          <w:tcPr>
            <w:tcW w:w="1579" w:type="dxa"/>
            <w:shd w:val="clear" w:color="auto" w:fill="auto"/>
          </w:tcPr>
          <w:p w14:paraId="07FEC2E1" w14:textId="0663A77B" w:rsidR="004377D8" w:rsidRDefault="004377D8" w:rsidP="004377D8">
            <w:pPr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</w:t>
            </w:r>
          </w:p>
        </w:tc>
        <w:tc>
          <w:tcPr>
            <w:tcW w:w="5628" w:type="dxa"/>
            <w:shd w:val="clear" w:color="auto" w:fill="auto"/>
          </w:tcPr>
          <w:p w14:paraId="3E6B977D" w14:textId="77777777" w:rsidR="00BB5FCB" w:rsidRDefault="00BB5FCB" w:rsidP="00B670A6">
            <w:pPr>
              <w:jc w:val="both"/>
              <w:rPr>
                <w:lang w:val="en-US"/>
              </w:rPr>
            </w:pPr>
            <w:r w:rsidRPr="00BB5FCB">
              <w:rPr>
                <w:lang w:val="en-US"/>
              </w:rPr>
              <w:t>• Управление на информацията за клиенти, партньори и доставчици;</w:t>
            </w:r>
          </w:p>
          <w:p w14:paraId="49EC8463" w14:textId="77777777" w:rsidR="00BB5FCB" w:rsidRDefault="00BB5FCB" w:rsidP="00B670A6">
            <w:pPr>
              <w:jc w:val="both"/>
              <w:rPr>
                <w:lang w:val="en-US"/>
              </w:rPr>
            </w:pPr>
          </w:p>
          <w:p w14:paraId="4B1D6A1E" w14:textId="77777777" w:rsidR="00BB5FCB" w:rsidRDefault="00BB5FCB" w:rsidP="00B670A6">
            <w:pPr>
              <w:jc w:val="both"/>
              <w:rPr>
                <w:lang w:val="en-US"/>
              </w:rPr>
            </w:pPr>
            <w:r w:rsidRPr="00BB5FCB">
              <w:rPr>
                <w:lang w:val="en-US"/>
              </w:rPr>
              <w:t>• Управление на каналите за взаимодействие с клиенти, партньори и доставчици;</w:t>
            </w:r>
          </w:p>
          <w:p w14:paraId="5EA809FB" w14:textId="77777777" w:rsidR="00BB5FCB" w:rsidRDefault="00BB5FCB" w:rsidP="00B670A6">
            <w:pPr>
              <w:jc w:val="both"/>
              <w:rPr>
                <w:lang w:val="en-US"/>
              </w:rPr>
            </w:pPr>
          </w:p>
          <w:p w14:paraId="787FDDB8" w14:textId="77777777" w:rsidR="00BB5FCB" w:rsidRDefault="00BB5FCB" w:rsidP="00B670A6">
            <w:pPr>
              <w:jc w:val="both"/>
              <w:rPr>
                <w:lang w:val="en-US"/>
              </w:rPr>
            </w:pPr>
            <w:r w:rsidRPr="00BB5FCB">
              <w:rPr>
                <w:lang w:val="en-US"/>
              </w:rPr>
              <w:t xml:space="preserve">• Управление на маркетинговите дейности на </w:t>
            </w:r>
            <w:r w:rsidRPr="00BB5FCB">
              <w:rPr>
                <w:lang w:val="en-US"/>
              </w:rPr>
              <w:lastRenderedPageBreak/>
              <w:t>предприятието (сегментиране и генериране на нови потенциални потребители);</w:t>
            </w:r>
          </w:p>
          <w:p w14:paraId="558F4237" w14:textId="77777777" w:rsidR="00BB5FCB" w:rsidRDefault="00BB5FCB" w:rsidP="00B670A6">
            <w:pPr>
              <w:jc w:val="both"/>
              <w:rPr>
                <w:lang w:val="en-US"/>
              </w:rPr>
            </w:pPr>
          </w:p>
          <w:p w14:paraId="2D656F05" w14:textId="77777777" w:rsidR="00BB5FCB" w:rsidRDefault="00BB5FCB" w:rsidP="00B670A6">
            <w:pPr>
              <w:jc w:val="both"/>
              <w:rPr>
                <w:lang w:val="en-US"/>
              </w:rPr>
            </w:pPr>
            <w:r w:rsidRPr="00BB5FCB">
              <w:rPr>
                <w:lang w:val="en-US"/>
              </w:rPr>
              <w:t>• Управление на следпродажбеното обслужване (гаранционно обслужване, набиране на препоръки от клиенти, управление на рекламациите);</w:t>
            </w:r>
          </w:p>
          <w:p w14:paraId="4136E058" w14:textId="77777777" w:rsidR="00BB5FCB" w:rsidRDefault="00BB5FCB" w:rsidP="00B670A6">
            <w:pPr>
              <w:jc w:val="both"/>
              <w:rPr>
                <w:lang w:val="en-US"/>
              </w:rPr>
            </w:pPr>
          </w:p>
          <w:p w14:paraId="1AEBF61E" w14:textId="77777777" w:rsidR="00BB5FCB" w:rsidRDefault="00BB5FCB" w:rsidP="00B670A6">
            <w:pPr>
              <w:jc w:val="both"/>
              <w:rPr>
                <w:lang w:val="en-US"/>
              </w:rPr>
            </w:pPr>
            <w:r w:rsidRPr="00BB5FCB">
              <w:rPr>
                <w:lang w:val="en-US"/>
              </w:rPr>
              <w:t>• Аналитичен модул - анализ на поведението на потребителите и анализ на бизнес резултатите.</w:t>
            </w:r>
          </w:p>
          <w:p w14:paraId="255E1D7E" w14:textId="77777777" w:rsidR="00BB5FCB" w:rsidRDefault="00BB5FCB" w:rsidP="00B670A6">
            <w:pPr>
              <w:jc w:val="both"/>
              <w:rPr>
                <w:lang w:val="en-US"/>
              </w:rPr>
            </w:pPr>
          </w:p>
          <w:p w14:paraId="3DC8E229" w14:textId="77777777" w:rsidR="00BB5FCB" w:rsidRDefault="00BB5FCB" w:rsidP="00B670A6">
            <w:pPr>
              <w:jc w:val="both"/>
              <w:rPr>
                <w:lang w:val="en-US"/>
              </w:rPr>
            </w:pPr>
            <w:r w:rsidRPr="00BB5FCB">
              <w:rPr>
                <w:lang w:val="en-US"/>
              </w:rPr>
              <w:t>• Възможност за интеграция с други системи в предприятието (финансово-счетоводна система / ERP система /други налични системи, ако е приложимо).Допълнителни хардуерни елементи извън минималния обхват, които могат да бъдат придобити по преценка на кандидата:</w:t>
            </w:r>
          </w:p>
          <w:p w14:paraId="4C4CCB8E" w14:textId="2CB884BC" w:rsidR="00B670A6" w:rsidRDefault="00BB5FCB" w:rsidP="00B670A6">
            <w:pPr>
              <w:jc w:val="both"/>
              <w:rPr>
                <w:lang w:val="en-US"/>
              </w:rPr>
            </w:pPr>
            <w:r w:rsidRPr="00BB5FCB">
              <w:rPr>
                <w:lang w:val="en-US"/>
              </w:rPr>
              <w:t>- Физически сървър, необходим за работата на системата (допустим в случай, че системата не се въвежда като SaaS (Software as a service).</w:t>
            </w:r>
          </w:p>
          <w:p w14:paraId="5386DBFF" w14:textId="4C3FF2A7" w:rsidR="00B670A6" w:rsidRPr="00B670A6" w:rsidRDefault="00B670A6" w:rsidP="00B670A6">
            <w:pPr>
              <w:jc w:val="both"/>
              <w:rPr>
                <w:lang w:val="en-US"/>
              </w:rPr>
            </w:pPr>
          </w:p>
        </w:tc>
        <w:tc>
          <w:tcPr>
            <w:tcW w:w="4448" w:type="dxa"/>
            <w:shd w:val="clear" w:color="auto" w:fill="auto"/>
          </w:tcPr>
          <w:p w14:paraId="64432578" w14:textId="77777777" w:rsidR="004377D8" w:rsidRDefault="003F5BA2" w:rsidP="00804F05">
            <w:pPr>
              <w:rPr>
                <w:snapToGrid w:val="0"/>
              </w:rPr>
            </w:pPr>
            <w:r w:rsidRPr="003F5BA2">
              <w:rPr>
                <w:snapToGrid w:val="0"/>
              </w:rPr>
              <w:lastRenderedPageBreak/>
              <w:t>1.Интеграция с електронна поща (Email Sync): Автоматична двупосочна синхронизация на кореспонденцията с клиенти между CRM системата и външни имейл клиенти без необходимост от ръчно прикачване на писма.</w:t>
            </w:r>
          </w:p>
          <w:p w14:paraId="12C7970B" w14:textId="53629021" w:rsidR="003F5BA2" w:rsidRDefault="003F5BA2" w:rsidP="003F5BA2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lastRenderedPageBreak/>
              <w:t>2.</w:t>
            </w:r>
            <w:r w:rsidRPr="003F5BA2">
              <w:rPr>
                <w:snapToGrid w:val="0"/>
              </w:rPr>
              <w:t>Автоматизирано генериране на търговски оферти: Възможност за създаване на персонализирани оферти в PDF формат чрез използване на предварително дефинирани шаблони и актуални ценови листи от системата.</w:t>
            </w:r>
          </w:p>
          <w:p w14:paraId="0740128A" w14:textId="77777777" w:rsidR="003F5BA2" w:rsidRDefault="003F5BA2" w:rsidP="003F5BA2">
            <w:pPr>
              <w:jc w:val="both"/>
              <w:rPr>
                <w:snapToGrid w:val="0"/>
              </w:rPr>
            </w:pPr>
          </w:p>
          <w:p w14:paraId="772E7BB7" w14:textId="77777777" w:rsidR="003F5BA2" w:rsidRDefault="003F5BA2" w:rsidP="003F5BA2">
            <w:pPr>
              <w:jc w:val="both"/>
              <w:rPr>
                <w:snapToGrid w:val="0"/>
              </w:rPr>
            </w:pPr>
            <w:r w:rsidRPr="003F5BA2">
              <w:rPr>
                <w:snapToGrid w:val="0"/>
              </w:rPr>
              <w:t>3.Портал за самообслужване на клиенти: Обособена защитена зона в системата, където клиентите могат самостоятелно да следят статуса на своите поръчки, плащания и сервизна история.</w:t>
            </w:r>
          </w:p>
          <w:p w14:paraId="4D4D1C35" w14:textId="77777777" w:rsidR="003F5BA2" w:rsidRDefault="003F5BA2" w:rsidP="003F5BA2">
            <w:pPr>
              <w:jc w:val="both"/>
              <w:rPr>
                <w:snapToGrid w:val="0"/>
              </w:rPr>
            </w:pPr>
          </w:p>
          <w:p w14:paraId="223FF97E" w14:textId="77777777" w:rsidR="003F5BA2" w:rsidRDefault="003F5BA2" w:rsidP="003F5BA2">
            <w:pPr>
              <w:jc w:val="both"/>
            </w:pPr>
            <w:r>
              <w:t>4.</w:t>
            </w:r>
            <w:r w:rsidRPr="00891C5D">
              <w:t>Модул за маркетингови кампании: Функционалност за автоматизирано изпращане на персонализирани бюлетини и проследяване на ефективността от различни маркетингови канали</w:t>
            </w:r>
            <w:r>
              <w:t>.</w:t>
            </w:r>
          </w:p>
          <w:p w14:paraId="77B2B08E" w14:textId="44A088EA" w:rsidR="003F5BA2" w:rsidRPr="00804F05" w:rsidRDefault="003F5BA2" w:rsidP="003F5BA2">
            <w:pPr>
              <w:jc w:val="both"/>
              <w:rPr>
                <w:snapToGrid w:val="0"/>
              </w:rPr>
            </w:pPr>
          </w:p>
        </w:tc>
      </w:tr>
      <w:tr w:rsidR="004377D8" w:rsidRPr="00115753" w14:paraId="3045268A" w14:textId="77777777" w:rsidTr="00FC4B4C">
        <w:trPr>
          <w:trHeight w:val="356"/>
          <w:jc w:val="center"/>
        </w:trPr>
        <w:tc>
          <w:tcPr>
            <w:tcW w:w="459" w:type="dxa"/>
            <w:shd w:val="clear" w:color="auto" w:fill="auto"/>
          </w:tcPr>
          <w:p w14:paraId="2B0C2811" w14:textId="16E1B17C" w:rsidR="004377D8" w:rsidRDefault="004377D8" w:rsidP="00642EF7">
            <w:pPr>
              <w:rPr>
                <w:b/>
                <w:snapToGrid w:val="0"/>
              </w:rPr>
            </w:pPr>
            <w:r>
              <w:rPr>
                <w:b/>
                <w:snapToGrid w:val="0"/>
              </w:rPr>
              <w:lastRenderedPageBreak/>
              <w:t xml:space="preserve">4. </w:t>
            </w:r>
          </w:p>
        </w:tc>
        <w:tc>
          <w:tcPr>
            <w:tcW w:w="2910" w:type="dxa"/>
            <w:shd w:val="clear" w:color="auto" w:fill="auto"/>
          </w:tcPr>
          <w:p w14:paraId="0C69D8D0" w14:textId="168B81E3" w:rsidR="004377D8" w:rsidRPr="00B87707" w:rsidRDefault="004A2E44" w:rsidP="004377D8">
            <w:pPr>
              <w:jc w:val="center"/>
              <w:rPr>
                <w:b/>
              </w:rPr>
            </w:pPr>
            <w:r w:rsidRPr="004A2E44">
              <w:rPr>
                <w:b/>
              </w:rPr>
              <w:t>Въвеждане на Система/платформа за вътрешнофирмени обучения на служители от разстояние в електронна среда</w:t>
            </w:r>
          </w:p>
        </w:tc>
        <w:tc>
          <w:tcPr>
            <w:tcW w:w="1579" w:type="dxa"/>
            <w:shd w:val="clear" w:color="auto" w:fill="auto"/>
          </w:tcPr>
          <w:p w14:paraId="53AF65B9" w14:textId="5F54368D" w:rsidR="004377D8" w:rsidRPr="00B670A6" w:rsidRDefault="00B670A6" w:rsidP="004377D8">
            <w:pPr>
              <w:jc w:val="center"/>
              <w:rPr>
                <w:b/>
                <w:snapToGrid w:val="0"/>
                <w:lang w:val="en-US"/>
              </w:rPr>
            </w:pPr>
            <w:r>
              <w:rPr>
                <w:b/>
                <w:snapToGrid w:val="0"/>
                <w:lang w:val="en-US"/>
              </w:rPr>
              <w:t>1</w:t>
            </w:r>
          </w:p>
        </w:tc>
        <w:tc>
          <w:tcPr>
            <w:tcW w:w="5628" w:type="dxa"/>
            <w:shd w:val="clear" w:color="auto" w:fill="auto"/>
          </w:tcPr>
          <w:p w14:paraId="02AEEFF6" w14:textId="77777777" w:rsidR="002043C4" w:rsidRDefault="002043C4" w:rsidP="00B670A6">
            <w:pPr>
              <w:jc w:val="both"/>
            </w:pPr>
            <w:r w:rsidRPr="002043C4">
              <w:t>• Сигурен отдалечен достъп за провеждане на вътрешнофирмени обучения на служители на предприятието от разстояние в електронна среда;</w:t>
            </w:r>
          </w:p>
          <w:p w14:paraId="53B4EF1E" w14:textId="77777777" w:rsidR="002043C4" w:rsidRDefault="002043C4" w:rsidP="00B670A6">
            <w:pPr>
              <w:jc w:val="both"/>
            </w:pPr>
          </w:p>
          <w:p w14:paraId="503BFD5E" w14:textId="77777777" w:rsidR="002043C4" w:rsidRDefault="002043C4" w:rsidP="00B670A6">
            <w:pPr>
              <w:jc w:val="both"/>
            </w:pPr>
            <w:r w:rsidRPr="002043C4">
              <w:t>• Възможност за управление на съдържание на множество обучения, с поддръжка на мултимедийно и интерактивно съдържание за целите на провеждането на вътрешнофирмени обучения на служители на предприятието;</w:t>
            </w:r>
          </w:p>
          <w:p w14:paraId="33D98E68" w14:textId="77777777" w:rsidR="002043C4" w:rsidRDefault="002043C4" w:rsidP="00B670A6">
            <w:pPr>
              <w:jc w:val="both"/>
            </w:pPr>
          </w:p>
          <w:p w14:paraId="31B2F453" w14:textId="77777777" w:rsidR="002043C4" w:rsidRDefault="002043C4" w:rsidP="00B670A6">
            <w:pPr>
              <w:jc w:val="both"/>
            </w:pPr>
            <w:r w:rsidRPr="002043C4">
              <w:lastRenderedPageBreak/>
              <w:t>• Възможност за управление и проследяване на процеса на обучение;</w:t>
            </w:r>
          </w:p>
          <w:p w14:paraId="07AC6BED" w14:textId="77777777" w:rsidR="002043C4" w:rsidRDefault="002043C4" w:rsidP="00B670A6">
            <w:pPr>
              <w:jc w:val="both"/>
            </w:pPr>
          </w:p>
          <w:p w14:paraId="299C5C4B" w14:textId="77777777" w:rsidR="002043C4" w:rsidRDefault="002043C4" w:rsidP="00B670A6">
            <w:pPr>
              <w:jc w:val="both"/>
            </w:pPr>
            <w:r w:rsidRPr="002043C4">
              <w:t>• Функционалност за проследяване на компетенциите на служителите, анализ и оценка на резултатите от проведени вътрешнофирмени обучения на служителите на предприятието.</w:t>
            </w:r>
          </w:p>
          <w:p w14:paraId="30FA8E6B" w14:textId="77777777" w:rsidR="002043C4" w:rsidRDefault="002043C4" w:rsidP="00B670A6">
            <w:pPr>
              <w:jc w:val="both"/>
            </w:pPr>
          </w:p>
          <w:p w14:paraId="5B4519D9" w14:textId="77777777" w:rsidR="002043C4" w:rsidRDefault="002043C4" w:rsidP="00B670A6">
            <w:pPr>
              <w:jc w:val="both"/>
            </w:pPr>
            <w:r w:rsidRPr="002043C4">
              <w:t>Допълнителни хардуерни елементи извън минималния обхват, които могат да бъдат придобити по преценка на кандидата:</w:t>
            </w:r>
          </w:p>
          <w:p w14:paraId="13A13AD4" w14:textId="39DC80C7" w:rsidR="00B670A6" w:rsidRDefault="002043C4" w:rsidP="00B670A6">
            <w:pPr>
              <w:jc w:val="both"/>
            </w:pPr>
            <w:r w:rsidRPr="002043C4">
              <w:t>- Физически сървър, необходим за работата на системата (допустим в случай, че системата не се въвежда като SaaS (Software as a service).</w:t>
            </w:r>
          </w:p>
          <w:p w14:paraId="0ADE52F6" w14:textId="3F4921C5" w:rsidR="004377D8" w:rsidRPr="00B87707" w:rsidRDefault="004377D8" w:rsidP="00B670A6">
            <w:pPr>
              <w:jc w:val="both"/>
            </w:pPr>
          </w:p>
        </w:tc>
        <w:tc>
          <w:tcPr>
            <w:tcW w:w="4448" w:type="dxa"/>
            <w:shd w:val="clear" w:color="auto" w:fill="auto"/>
          </w:tcPr>
          <w:p w14:paraId="65168BE0" w14:textId="77777777" w:rsidR="004377D8" w:rsidRDefault="003F5BA2" w:rsidP="003F5BA2">
            <w:pPr>
              <w:jc w:val="both"/>
              <w:rPr>
                <w:snapToGrid w:val="0"/>
              </w:rPr>
            </w:pPr>
            <w:r w:rsidRPr="003F5BA2">
              <w:rPr>
                <w:snapToGrid w:val="0"/>
              </w:rPr>
              <w:lastRenderedPageBreak/>
              <w:t>1.Вградена система за виртуални класни стаи: Възможност за провеждане на обучения в реално време чрез видеовръзка, споделяне на екран и чат директно в платформата за обучение.</w:t>
            </w:r>
          </w:p>
          <w:p w14:paraId="2D00FBF9" w14:textId="77777777" w:rsidR="003F5BA2" w:rsidRDefault="003F5BA2" w:rsidP="003F5BA2">
            <w:pPr>
              <w:jc w:val="both"/>
              <w:rPr>
                <w:snapToGrid w:val="0"/>
              </w:rPr>
            </w:pPr>
          </w:p>
          <w:p w14:paraId="4DA6B001" w14:textId="77777777" w:rsidR="003F5BA2" w:rsidRDefault="003F5BA2" w:rsidP="003F5BA2">
            <w:pPr>
              <w:jc w:val="both"/>
              <w:rPr>
                <w:snapToGrid w:val="0"/>
              </w:rPr>
            </w:pPr>
            <w:r w:rsidRPr="003F5BA2">
              <w:rPr>
                <w:snapToGrid w:val="0"/>
              </w:rPr>
              <w:t xml:space="preserve">2.Автоматизирано издаване на сертификати: Система за автоматично генериране на цифров сертификат за завършен курс веднага след успешно </w:t>
            </w:r>
            <w:r w:rsidRPr="003F5BA2">
              <w:rPr>
                <w:snapToGrid w:val="0"/>
              </w:rPr>
              <w:lastRenderedPageBreak/>
              <w:t>преминаване на зададените тестове за оценка.</w:t>
            </w:r>
          </w:p>
          <w:p w14:paraId="0EBAE3C4" w14:textId="77777777" w:rsidR="003F5BA2" w:rsidRDefault="003F5BA2" w:rsidP="003F5BA2">
            <w:pPr>
              <w:jc w:val="both"/>
              <w:rPr>
                <w:snapToGrid w:val="0"/>
              </w:rPr>
            </w:pPr>
          </w:p>
          <w:p w14:paraId="5E6982F8" w14:textId="77777777" w:rsidR="003F5BA2" w:rsidRDefault="003F5BA2" w:rsidP="003F5BA2">
            <w:pPr>
              <w:jc w:val="both"/>
              <w:rPr>
                <w:snapToGrid w:val="0"/>
              </w:rPr>
            </w:pPr>
            <w:r w:rsidRPr="003F5BA2">
              <w:rPr>
                <w:snapToGrid w:val="0"/>
              </w:rPr>
              <w:t>3.Мобилно приложение с офлайн режим: Възможност служителите да изтеглят учебно съдържание на мобилните си устройства и да преминават обучителни модули без активна интернет връзка.</w:t>
            </w:r>
          </w:p>
          <w:p w14:paraId="10D246DA" w14:textId="77777777" w:rsidR="003F5BA2" w:rsidRDefault="003F5BA2" w:rsidP="003F5BA2">
            <w:pPr>
              <w:jc w:val="both"/>
              <w:rPr>
                <w:snapToGrid w:val="0"/>
              </w:rPr>
            </w:pPr>
          </w:p>
          <w:p w14:paraId="6DF4DC1B" w14:textId="77777777" w:rsidR="003F5BA2" w:rsidRDefault="003F5BA2" w:rsidP="003F5BA2">
            <w:pPr>
              <w:spacing w:line="276" w:lineRule="auto"/>
              <w:jc w:val="both"/>
            </w:pPr>
            <w:r>
              <w:t>4.</w:t>
            </w:r>
            <w:r w:rsidRPr="00891C5D">
              <w:t>Геймификация (Gamification): Елементи за стимулиране на ангажираността чрез система от точки, нива на прогрес и значки за постигнати резултати в обучението.</w:t>
            </w:r>
          </w:p>
          <w:p w14:paraId="0E21584C" w14:textId="7F19E8F5" w:rsidR="003F5BA2" w:rsidRPr="00804F05" w:rsidRDefault="003F5BA2" w:rsidP="003F5BA2">
            <w:pPr>
              <w:jc w:val="both"/>
              <w:rPr>
                <w:snapToGrid w:val="0"/>
              </w:rPr>
            </w:pPr>
          </w:p>
        </w:tc>
      </w:tr>
    </w:tbl>
    <w:p w14:paraId="57DF5893" w14:textId="77777777" w:rsidR="00530170" w:rsidRPr="00282596" w:rsidRDefault="00530170" w:rsidP="00530170">
      <w:pPr>
        <w:rPr>
          <w:b/>
        </w:rPr>
      </w:pPr>
    </w:p>
    <w:p w14:paraId="2E55D1D3" w14:textId="77777777" w:rsidR="00820B2D" w:rsidRPr="004F36FF" w:rsidRDefault="00820B2D" w:rsidP="00530170">
      <w:pPr>
        <w:pStyle w:val="FootnoteText"/>
        <w:ind w:right="253"/>
        <w:jc w:val="both"/>
        <w:rPr>
          <w:b/>
          <w:sz w:val="22"/>
          <w:szCs w:val="22"/>
        </w:rPr>
      </w:pPr>
    </w:p>
    <w:sectPr w:rsidR="00820B2D" w:rsidRPr="004F36FF" w:rsidSect="00530170">
      <w:headerReference w:type="default" r:id="rId8"/>
      <w:footerReference w:type="default" r:id="rId9"/>
      <w:pgSz w:w="16838" w:h="11906" w:orient="landscape" w:code="9"/>
      <w:pgMar w:top="1134" w:right="851" w:bottom="1134" w:left="851" w:header="227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92CAB9" w14:textId="77777777" w:rsidR="00A41853" w:rsidRDefault="00A41853">
      <w:r>
        <w:separator/>
      </w:r>
    </w:p>
  </w:endnote>
  <w:endnote w:type="continuationSeparator" w:id="0">
    <w:p w14:paraId="59A31F61" w14:textId="77777777" w:rsidR="00A41853" w:rsidRDefault="00A41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78A379" w14:textId="77777777" w:rsidR="00FC4B4C" w:rsidRDefault="00FC4B4C">
    <w:pPr>
      <w:pStyle w:val="Footer"/>
      <w:jc w:val="center"/>
      <w:rPr>
        <w:sz w:val="20"/>
        <w:szCs w:val="20"/>
      </w:rPr>
    </w:pPr>
  </w:p>
  <w:p w14:paraId="3D244903" w14:textId="77777777" w:rsidR="00FC4B4C" w:rsidRPr="00FC4B4C" w:rsidRDefault="00FC4B4C" w:rsidP="00FC4B4C">
    <w:pPr>
      <w:tabs>
        <w:tab w:val="center" w:pos="4536"/>
        <w:tab w:val="right" w:pos="9072"/>
      </w:tabs>
      <w:jc w:val="center"/>
      <w:rPr>
        <w:i/>
        <w:sz w:val="22"/>
        <w:szCs w:val="22"/>
      </w:rPr>
    </w:pPr>
    <w:r w:rsidRPr="00FC4B4C">
      <w:rPr>
        <w:i/>
        <w:sz w:val="22"/>
        <w:szCs w:val="22"/>
      </w:rPr>
      <w:t>--------------------------------------------------------------------------------------------------------------------------------</w:t>
    </w:r>
  </w:p>
  <w:p w14:paraId="3411D766" w14:textId="77777777" w:rsidR="00FC4B4C" w:rsidRPr="00FC4B4C" w:rsidRDefault="00FC4B4C" w:rsidP="00FC4B4C">
    <w:pPr>
      <w:tabs>
        <w:tab w:val="center" w:pos="4536"/>
        <w:tab w:val="right" w:pos="9072"/>
      </w:tabs>
      <w:jc w:val="center"/>
      <w:rPr>
        <w:i/>
        <w:sz w:val="12"/>
        <w:szCs w:val="22"/>
      </w:rPr>
    </w:pPr>
  </w:p>
  <w:p w14:paraId="1362FAFA" w14:textId="77777777" w:rsidR="004876C3" w:rsidRPr="004876C3" w:rsidRDefault="004876C3" w:rsidP="004876C3">
    <w:pPr>
      <w:pStyle w:val="Footer"/>
      <w:jc w:val="center"/>
      <w:rPr>
        <w:i/>
        <w:sz w:val="20"/>
      </w:rPr>
    </w:pPr>
    <w:r w:rsidRPr="004876C3">
      <w:rPr>
        <w:i/>
        <w:sz w:val="20"/>
      </w:rPr>
      <w:t>Проект  № BG16RFPR001-1.012-0522-C01, финансиран от Програма „Kонкурентоспособност и иновации в предприятията“ 2021-2027, съфинансирана от Европейския съюз.</w:t>
    </w:r>
  </w:p>
  <w:p w14:paraId="6675240C" w14:textId="57431193" w:rsidR="00FC4B4C" w:rsidRDefault="004876C3" w:rsidP="004876C3">
    <w:pPr>
      <w:pStyle w:val="Footer"/>
      <w:jc w:val="center"/>
      <w:rPr>
        <w:sz w:val="20"/>
        <w:szCs w:val="20"/>
      </w:rPr>
    </w:pPr>
    <w:r w:rsidRPr="004876C3">
      <w:rPr>
        <w:i/>
        <w:sz w:val="20"/>
      </w:rPr>
      <w:t>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 "КралиМарко-11" ЕООД 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  <w:p w14:paraId="36F4DDF1" w14:textId="012579CA" w:rsidR="00930D36" w:rsidRDefault="00930D36">
    <w:pPr>
      <w:pStyle w:val="Footer"/>
      <w:jc w:val="center"/>
      <w:rPr>
        <w:noProof/>
        <w:sz w:val="20"/>
        <w:szCs w:val="20"/>
      </w:rPr>
    </w:pPr>
    <w:r w:rsidRPr="00930D36">
      <w:rPr>
        <w:sz w:val="20"/>
        <w:szCs w:val="20"/>
      </w:rPr>
      <w:fldChar w:fldCharType="begin"/>
    </w:r>
    <w:r w:rsidRPr="00930D36">
      <w:rPr>
        <w:sz w:val="20"/>
        <w:szCs w:val="20"/>
      </w:rPr>
      <w:instrText xml:space="preserve"> PAGE   \* MERGEFORMAT </w:instrText>
    </w:r>
    <w:r w:rsidRPr="00930D36">
      <w:rPr>
        <w:sz w:val="20"/>
        <w:szCs w:val="20"/>
      </w:rPr>
      <w:fldChar w:fldCharType="separate"/>
    </w:r>
    <w:r w:rsidR="00B011EE">
      <w:rPr>
        <w:noProof/>
        <w:sz w:val="20"/>
        <w:szCs w:val="20"/>
      </w:rPr>
      <w:t>3</w:t>
    </w:r>
    <w:r w:rsidRPr="00930D36">
      <w:rPr>
        <w:noProof/>
        <w:sz w:val="20"/>
        <w:szCs w:val="20"/>
      </w:rPr>
      <w:fldChar w:fldCharType="end"/>
    </w:r>
  </w:p>
  <w:p w14:paraId="6AF32A82" w14:textId="77777777" w:rsidR="00FC4B4C" w:rsidRPr="00930D36" w:rsidRDefault="00FC4B4C" w:rsidP="00FC4B4C">
    <w:pPr>
      <w:pStyle w:val="Footer"/>
      <w:rPr>
        <w:sz w:val="20"/>
        <w:szCs w:val="20"/>
      </w:rPr>
    </w:pPr>
  </w:p>
  <w:p w14:paraId="0DB2B3C4" w14:textId="77777777" w:rsidR="00930D36" w:rsidRDefault="00930D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2A0258" w14:textId="77777777" w:rsidR="00A41853" w:rsidRDefault="00A41853">
      <w:r>
        <w:separator/>
      </w:r>
    </w:p>
  </w:footnote>
  <w:footnote w:type="continuationSeparator" w:id="0">
    <w:p w14:paraId="41894111" w14:textId="77777777" w:rsidR="00A41853" w:rsidRDefault="00A418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03D3AA" w14:textId="77777777" w:rsidR="003350EC" w:rsidRPr="003350EC" w:rsidRDefault="003350EC" w:rsidP="00E350A0">
    <w:pPr>
      <w:tabs>
        <w:tab w:val="left" w:pos="5111"/>
        <w:tab w:val="right" w:pos="8844"/>
      </w:tabs>
      <w:rPr>
        <w:rFonts w:ascii="Arial" w:eastAsia="Calibri" w:hAnsi="Arial"/>
        <w:sz w:val="20"/>
        <w:szCs w:val="16"/>
        <w:lang w:eastAsia="en-US"/>
      </w:rPr>
    </w:pPr>
    <w:r>
      <w:rPr>
        <w:rFonts w:ascii="Arial" w:eastAsia="Calibri" w:hAnsi="Arial"/>
        <w:i/>
        <w:noProof/>
        <w:sz w:val="20"/>
        <w:szCs w:val="16"/>
      </w:rPr>
      <w:t xml:space="preserve">                               </w:t>
    </w:r>
    <w:r w:rsidR="00530170" w:rsidRPr="003350EC">
      <w:rPr>
        <w:rFonts w:ascii="Arial" w:eastAsia="Calibri" w:hAnsi="Arial"/>
        <w:i/>
        <w:noProof/>
        <w:sz w:val="20"/>
        <w:szCs w:val="16"/>
        <w:lang w:val="en-US" w:eastAsia="en-US"/>
      </w:rPr>
      <w:drawing>
        <wp:inline distT="0" distB="0" distL="0" distR="0" wp14:anchorId="3B6B4860" wp14:editId="1DC45163">
          <wp:extent cx="2011680" cy="46482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1680" cy="464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350EC">
      <w:rPr>
        <w:rFonts w:ascii="Arial" w:eastAsia="Calibri" w:hAnsi="Arial"/>
        <w:sz w:val="20"/>
        <w:szCs w:val="16"/>
        <w:lang w:eastAsia="en-US"/>
      </w:rPr>
      <w:tab/>
    </w:r>
    <w:r>
      <w:rPr>
        <w:rFonts w:ascii="Arial" w:eastAsia="Calibri" w:hAnsi="Arial"/>
        <w:sz w:val="20"/>
        <w:szCs w:val="16"/>
        <w:lang w:eastAsia="en-US"/>
      </w:rPr>
      <w:t xml:space="preserve">                                                                                      </w:t>
    </w:r>
    <w:r>
      <w:rPr>
        <w:rFonts w:ascii="Arial" w:eastAsia="Calibri" w:hAnsi="Arial"/>
        <w:sz w:val="20"/>
        <w:szCs w:val="16"/>
        <w:lang w:eastAsia="en-US"/>
      </w:rPr>
      <w:tab/>
    </w:r>
    <w:r w:rsidR="00530170" w:rsidRPr="003350EC">
      <w:rPr>
        <w:rFonts w:ascii="Arial" w:eastAsia="Calibri" w:hAnsi="Arial"/>
        <w:noProof/>
        <w:sz w:val="20"/>
        <w:szCs w:val="16"/>
        <w:lang w:val="en-US" w:eastAsia="en-US"/>
      </w:rPr>
      <w:drawing>
        <wp:inline distT="0" distB="0" distL="0" distR="0" wp14:anchorId="0F72F386" wp14:editId="47F503C4">
          <wp:extent cx="2194560" cy="525780"/>
          <wp:effectExtent l="0" t="0" r="0" b="0"/>
          <wp:docPr id="2" name="Картина 2" descr="image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mage00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4560" cy="525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DBC10E" w14:textId="77777777" w:rsidR="003C19D5" w:rsidRPr="00DF4749" w:rsidRDefault="003C19D5" w:rsidP="003E22E6">
    <w:pPr>
      <w:pStyle w:val="Header"/>
      <w:jc w:val="center"/>
      <w:rPr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A7D1E"/>
    <w:multiLevelType w:val="hybridMultilevel"/>
    <w:tmpl w:val="29E6A028"/>
    <w:lvl w:ilvl="0" w:tplc="512EEC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44945"/>
    <w:multiLevelType w:val="hybridMultilevel"/>
    <w:tmpl w:val="201643A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D426A9"/>
    <w:multiLevelType w:val="hybridMultilevel"/>
    <w:tmpl w:val="3DD4473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6F34451"/>
    <w:multiLevelType w:val="multilevel"/>
    <w:tmpl w:val="38487B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553344B5"/>
    <w:multiLevelType w:val="multilevel"/>
    <w:tmpl w:val="20164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A02172"/>
    <w:multiLevelType w:val="hybridMultilevel"/>
    <w:tmpl w:val="D4C2A36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BE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6F1"/>
    <w:rsid w:val="00000255"/>
    <w:rsid w:val="000164D2"/>
    <w:rsid w:val="00021969"/>
    <w:rsid w:val="0002334B"/>
    <w:rsid w:val="00025128"/>
    <w:rsid w:val="00031AB9"/>
    <w:rsid w:val="000379A4"/>
    <w:rsid w:val="00040BFF"/>
    <w:rsid w:val="00042B7B"/>
    <w:rsid w:val="00051542"/>
    <w:rsid w:val="00063B03"/>
    <w:rsid w:val="00064E0E"/>
    <w:rsid w:val="00065DF6"/>
    <w:rsid w:val="00074764"/>
    <w:rsid w:val="000763CE"/>
    <w:rsid w:val="000854C3"/>
    <w:rsid w:val="00085EDE"/>
    <w:rsid w:val="00087938"/>
    <w:rsid w:val="0009381F"/>
    <w:rsid w:val="000A42D8"/>
    <w:rsid w:val="000A69D4"/>
    <w:rsid w:val="000A73FC"/>
    <w:rsid w:val="000D246F"/>
    <w:rsid w:val="000D263A"/>
    <w:rsid w:val="000D3766"/>
    <w:rsid w:val="000D5F18"/>
    <w:rsid w:val="000D66CC"/>
    <w:rsid w:val="000D6DF9"/>
    <w:rsid w:val="000D7CFE"/>
    <w:rsid w:val="000E20EC"/>
    <w:rsid w:val="000E415F"/>
    <w:rsid w:val="000E5D15"/>
    <w:rsid w:val="000E7B60"/>
    <w:rsid w:val="000F4BA1"/>
    <w:rsid w:val="001014BF"/>
    <w:rsid w:val="00110D1A"/>
    <w:rsid w:val="0011111C"/>
    <w:rsid w:val="00126313"/>
    <w:rsid w:val="00130458"/>
    <w:rsid w:val="00137CE9"/>
    <w:rsid w:val="0014220D"/>
    <w:rsid w:val="00144050"/>
    <w:rsid w:val="001444C3"/>
    <w:rsid w:val="001527E0"/>
    <w:rsid w:val="0015558A"/>
    <w:rsid w:val="00170F8B"/>
    <w:rsid w:val="0017219B"/>
    <w:rsid w:val="0017224A"/>
    <w:rsid w:val="001764E1"/>
    <w:rsid w:val="001848D7"/>
    <w:rsid w:val="00186A74"/>
    <w:rsid w:val="00194DF1"/>
    <w:rsid w:val="001A7B6C"/>
    <w:rsid w:val="001B13F9"/>
    <w:rsid w:val="001B1404"/>
    <w:rsid w:val="001B521C"/>
    <w:rsid w:val="001C36F2"/>
    <w:rsid w:val="001C403B"/>
    <w:rsid w:val="001C4872"/>
    <w:rsid w:val="001C4E8C"/>
    <w:rsid w:val="001C66BF"/>
    <w:rsid w:val="001C6B0D"/>
    <w:rsid w:val="001C79AB"/>
    <w:rsid w:val="001D272B"/>
    <w:rsid w:val="001D6A65"/>
    <w:rsid w:val="001E0169"/>
    <w:rsid w:val="001E3CF8"/>
    <w:rsid w:val="001E53E5"/>
    <w:rsid w:val="001E7290"/>
    <w:rsid w:val="001E7CEA"/>
    <w:rsid w:val="001F5BBD"/>
    <w:rsid w:val="00200A69"/>
    <w:rsid w:val="002043C4"/>
    <w:rsid w:val="00205612"/>
    <w:rsid w:val="00206039"/>
    <w:rsid w:val="00214628"/>
    <w:rsid w:val="002149C4"/>
    <w:rsid w:val="00221742"/>
    <w:rsid w:val="002236D0"/>
    <w:rsid w:val="00225CF8"/>
    <w:rsid w:val="0022625C"/>
    <w:rsid w:val="00227A95"/>
    <w:rsid w:val="0023748D"/>
    <w:rsid w:val="002412CD"/>
    <w:rsid w:val="00242294"/>
    <w:rsid w:val="00243180"/>
    <w:rsid w:val="002440D7"/>
    <w:rsid w:val="00246034"/>
    <w:rsid w:val="0025158E"/>
    <w:rsid w:val="00251760"/>
    <w:rsid w:val="00260069"/>
    <w:rsid w:val="00270A78"/>
    <w:rsid w:val="002719C8"/>
    <w:rsid w:val="00273A85"/>
    <w:rsid w:val="002975B7"/>
    <w:rsid w:val="002A3313"/>
    <w:rsid w:val="002A5FF4"/>
    <w:rsid w:val="002A7228"/>
    <w:rsid w:val="002B5094"/>
    <w:rsid w:val="002D1296"/>
    <w:rsid w:val="002D63E2"/>
    <w:rsid w:val="002D7AF6"/>
    <w:rsid w:val="002E1A88"/>
    <w:rsid w:val="002F61D2"/>
    <w:rsid w:val="00300EA4"/>
    <w:rsid w:val="003012A9"/>
    <w:rsid w:val="00306EEF"/>
    <w:rsid w:val="003110D3"/>
    <w:rsid w:val="00317116"/>
    <w:rsid w:val="0031761A"/>
    <w:rsid w:val="0032119F"/>
    <w:rsid w:val="0032447D"/>
    <w:rsid w:val="003350EC"/>
    <w:rsid w:val="00340644"/>
    <w:rsid w:val="003424CA"/>
    <w:rsid w:val="00342866"/>
    <w:rsid w:val="00343C95"/>
    <w:rsid w:val="00352435"/>
    <w:rsid w:val="00353D2E"/>
    <w:rsid w:val="00355C60"/>
    <w:rsid w:val="00366526"/>
    <w:rsid w:val="003671DB"/>
    <w:rsid w:val="0037225D"/>
    <w:rsid w:val="003734CC"/>
    <w:rsid w:val="003770E6"/>
    <w:rsid w:val="00386A75"/>
    <w:rsid w:val="00387FAA"/>
    <w:rsid w:val="003936DE"/>
    <w:rsid w:val="003A4C2C"/>
    <w:rsid w:val="003A5706"/>
    <w:rsid w:val="003A7F5A"/>
    <w:rsid w:val="003B13A0"/>
    <w:rsid w:val="003C19D5"/>
    <w:rsid w:val="003D1961"/>
    <w:rsid w:val="003D4384"/>
    <w:rsid w:val="003D647B"/>
    <w:rsid w:val="003E22E6"/>
    <w:rsid w:val="003E3217"/>
    <w:rsid w:val="003F3F49"/>
    <w:rsid w:val="003F50EF"/>
    <w:rsid w:val="003F5BA2"/>
    <w:rsid w:val="00411681"/>
    <w:rsid w:val="00411DB5"/>
    <w:rsid w:val="00412A12"/>
    <w:rsid w:val="00412B5B"/>
    <w:rsid w:val="00413CEB"/>
    <w:rsid w:val="0041589B"/>
    <w:rsid w:val="00422A5E"/>
    <w:rsid w:val="00425CAE"/>
    <w:rsid w:val="00433CAB"/>
    <w:rsid w:val="00436A5F"/>
    <w:rsid w:val="004377D8"/>
    <w:rsid w:val="00442F2B"/>
    <w:rsid w:val="00445D0C"/>
    <w:rsid w:val="00447700"/>
    <w:rsid w:val="0045514E"/>
    <w:rsid w:val="00456EB5"/>
    <w:rsid w:val="00457A55"/>
    <w:rsid w:val="0046254C"/>
    <w:rsid w:val="004637F0"/>
    <w:rsid w:val="00464438"/>
    <w:rsid w:val="004763D5"/>
    <w:rsid w:val="004834A3"/>
    <w:rsid w:val="00483B56"/>
    <w:rsid w:val="004862D3"/>
    <w:rsid w:val="004876C3"/>
    <w:rsid w:val="004876F1"/>
    <w:rsid w:val="00491ACC"/>
    <w:rsid w:val="004A0209"/>
    <w:rsid w:val="004A09EA"/>
    <w:rsid w:val="004A2E44"/>
    <w:rsid w:val="004A5E83"/>
    <w:rsid w:val="004B14A8"/>
    <w:rsid w:val="004B2EC0"/>
    <w:rsid w:val="004C44AE"/>
    <w:rsid w:val="004C604E"/>
    <w:rsid w:val="004D3B38"/>
    <w:rsid w:val="004D6C83"/>
    <w:rsid w:val="004E0178"/>
    <w:rsid w:val="004E25CE"/>
    <w:rsid w:val="004E2A59"/>
    <w:rsid w:val="004F3425"/>
    <w:rsid w:val="004F36FF"/>
    <w:rsid w:val="005012BC"/>
    <w:rsid w:val="0050419A"/>
    <w:rsid w:val="00514C41"/>
    <w:rsid w:val="00516C90"/>
    <w:rsid w:val="005214DB"/>
    <w:rsid w:val="00530170"/>
    <w:rsid w:val="00553E04"/>
    <w:rsid w:val="00562193"/>
    <w:rsid w:val="00563C29"/>
    <w:rsid w:val="00572CA4"/>
    <w:rsid w:val="005820A6"/>
    <w:rsid w:val="00583376"/>
    <w:rsid w:val="005918D7"/>
    <w:rsid w:val="005975A5"/>
    <w:rsid w:val="005A2383"/>
    <w:rsid w:val="005A54B3"/>
    <w:rsid w:val="005B0B52"/>
    <w:rsid w:val="005B5BA7"/>
    <w:rsid w:val="005D6694"/>
    <w:rsid w:val="005D7091"/>
    <w:rsid w:val="005E7876"/>
    <w:rsid w:val="005F3D5C"/>
    <w:rsid w:val="00602235"/>
    <w:rsid w:val="00610C6E"/>
    <w:rsid w:val="00623D74"/>
    <w:rsid w:val="00624E36"/>
    <w:rsid w:val="006428AC"/>
    <w:rsid w:val="00653B94"/>
    <w:rsid w:val="006548CC"/>
    <w:rsid w:val="006628FE"/>
    <w:rsid w:val="00664CE9"/>
    <w:rsid w:val="00666722"/>
    <w:rsid w:val="00670698"/>
    <w:rsid w:val="00674129"/>
    <w:rsid w:val="00676A23"/>
    <w:rsid w:val="00677873"/>
    <w:rsid w:val="00680B6F"/>
    <w:rsid w:val="00686E7F"/>
    <w:rsid w:val="00690298"/>
    <w:rsid w:val="006B33E8"/>
    <w:rsid w:val="006C6D2C"/>
    <w:rsid w:val="006E2F49"/>
    <w:rsid w:val="006E5F3D"/>
    <w:rsid w:val="006E6732"/>
    <w:rsid w:val="006E6F69"/>
    <w:rsid w:val="00702B15"/>
    <w:rsid w:val="00712733"/>
    <w:rsid w:val="007131F4"/>
    <w:rsid w:val="00713E43"/>
    <w:rsid w:val="0071506A"/>
    <w:rsid w:val="00717473"/>
    <w:rsid w:val="00720B9C"/>
    <w:rsid w:val="00724D5B"/>
    <w:rsid w:val="0072546B"/>
    <w:rsid w:val="00727A40"/>
    <w:rsid w:val="007333FF"/>
    <w:rsid w:val="0073632A"/>
    <w:rsid w:val="007649E0"/>
    <w:rsid w:val="007652D0"/>
    <w:rsid w:val="007712F6"/>
    <w:rsid w:val="00775ED4"/>
    <w:rsid w:val="00776DB2"/>
    <w:rsid w:val="00781938"/>
    <w:rsid w:val="00796982"/>
    <w:rsid w:val="007A1969"/>
    <w:rsid w:val="007B017A"/>
    <w:rsid w:val="007C3F14"/>
    <w:rsid w:val="007D29EF"/>
    <w:rsid w:val="007D5B3F"/>
    <w:rsid w:val="007D5BB6"/>
    <w:rsid w:val="007D5D56"/>
    <w:rsid w:val="007F0A8E"/>
    <w:rsid w:val="007F0CFE"/>
    <w:rsid w:val="008022F5"/>
    <w:rsid w:val="00804F05"/>
    <w:rsid w:val="00811252"/>
    <w:rsid w:val="0081129B"/>
    <w:rsid w:val="00815C0F"/>
    <w:rsid w:val="00820B2D"/>
    <w:rsid w:val="0083188C"/>
    <w:rsid w:val="0083352E"/>
    <w:rsid w:val="00834509"/>
    <w:rsid w:val="00840CDE"/>
    <w:rsid w:val="00844CFF"/>
    <w:rsid w:val="008457D8"/>
    <w:rsid w:val="008525CF"/>
    <w:rsid w:val="00855534"/>
    <w:rsid w:val="008578C1"/>
    <w:rsid w:val="00864E83"/>
    <w:rsid w:val="00872E5B"/>
    <w:rsid w:val="0087340C"/>
    <w:rsid w:val="00874993"/>
    <w:rsid w:val="00885F5E"/>
    <w:rsid w:val="00886AFB"/>
    <w:rsid w:val="00890CD0"/>
    <w:rsid w:val="00890F1A"/>
    <w:rsid w:val="00892970"/>
    <w:rsid w:val="00894547"/>
    <w:rsid w:val="00894ACE"/>
    <w:rsid w:val="008977B5"/>
    <w:rsid w:val="008979A4"/>
    <w:rsid w:val="008A27B5"/>
    <w:rsid w:val="008B00C4"/>
    <w:rsid w:val="008B0EAC"/>
    <w:rsid w:val="008C03B9"/>
    <w:rsid w:val="008C3110"/>
    <w:rsid w:val="008C5B36"/>
    <w:rsid w:val="008C5C12"/>
    <w:rsid w:val="008D63C1"/>
    <w:rsid w:val="008E143B"/>
    <w:rsid w:val="008F03C5"/>
    <w:rsid w:val="008F346A"/>
    <w:rsid w:val="008F36D1"/>
    <w:rsid w:val="008F57E6"/>
    <w:rsid w:val="00901384"/>
    <w:rsid w:val="00903E4A"/>
    <w:rsid w:val="009062A8"/>
    <w:rsid w:val="009106E5"/>
    <w:rsid w:val="00914AE8"/>
    <w:rsid w:val="00915DAB"/>
    <w:rsid w:val="00921700"/>
    <w:rsid w:val="00925E73"/>
    <w:rsid w:val="00930D36"/>
    <w:rsid w:val="0093160F"/>
    <w:rsid w:val="009337CB"/>
    <w:rsid w:val="00943392"/>
    <w:rsid w:val="009465F1"/>
    <w:rsid w:val="009516C4"/>
    <w:rsid w:val="00953FB1"/>
    <w:rsid w:val="00954A34"/>
    <w:rsid w:val="00956E44"/>
    <w:rsid w:val="00962603"/>
    <w:rsid w:val="00962A48"/>
    <w:rsid w:val="00971FC4"/>
    <w:rsid w:val="00975BBC"/>
    <w:rsid w:val="00980639"/>
    <w:rsid w:val="00984F62"/>
    <w:rsid w:val="00987C11"/>
    <w:rsid w:val="0099336E"/>
    <w:rsid w:val="00995AA9"/>
    <w:rsid w:val="009A5B47"/>
    <w:rsid w:val="009A7246"/>
    <w:rsid w:val="009C77B3"/>
    <w:rsid w:val="009D0D0E"/>
    <w:rsid w:val="009D21A3"/>
    <w:rsid w:val="009D6F9B"/>
    <w:rsid w:val="009E63C4"/>
    <w:rsid w:val="009E6EE0"/>
    <w:rsid w:val="009E79C4"/>
    <w:rsid w:val="009F2830"/>
    <w:rsid w:val="00A007A1"/>
    <w:rsid w:val="00A033B6"/>
    <w:rsid w:val="00A03992"/>
    <w:rsid w:val="00A10898"/>
    <w:rsid w:val="00A11FB1"/>
    <w:rsid w:val="00A12F9C"/>
    <w:rsid w:val="00A16C89"/>
    <w:rsid w:val="00A17C36"/>
    <w:rsid w:val="00A203EE"/>
    <w:rsid w:val="00A2074D"/>
    <w:rsid w:val="00A239B2"/>
    <w:rsid w:val="00A30C8A"/>
    <w:rsid w:val="00A34590"/>
    <w:rsid w:val="00A348D3"/>
    <w:rsid w:val="00A41853"/>
    <w:rsid w:val="00A4222A"/>
    <w:rsid w:val="00A42709"/>
    <w:rsid w:val="00A44CB3"/>
    <w:rsid w:val="00A45109"/>
    <w:rsid w:val="00A452F2"/>
    <w:rsid w:val="00A51909"/>
    <w:rsid w:val="00A532C0"/>
    <w:rsid w:val="00A65DCB"/>
    <w:rsid w:val="00A65E22"/>
    <w:rsid w:val="00A71A64"/>
    <w:rsid w:val="00A74348"/>
    <w:rsid w:val="00A764F8"/>
    <w:rsid w:val="00A77E28"/>
    <w:rsid w:val="00A81C74"/>
    <w:rsid w:val="00A900C8"/>
    <w:rsid w:val="00A91E0C"/>
    <w:rsid w:val="00A9385A"/>
    <w:rsid w:val="00A95B85"/>
    <w:rsid w:val="00AA1A39"/>
    <w:rsid w:val="00AA1A64"/>
    <w:rsid w:val="00AA6608"/>
    <w:rsid w:val="00AB525D"/>
    <w:rsid w:val="00AB5CA4"/>
    <w:rsid w:val="00AB7FDB"/>
    <w:rsid w:val="00AC0396"/>
    <w:rsid w:val="00AC2FC5"/>
    <w:rsid w:val="00AC4B38"/>
    <w:rsid w:val="00AD4869"/>
    <w:rsid w:val="00AD66A7"/>
    <w:rsid w:val="00AE0E0A"/>
    <w:rsid w:val="00AE2F7C"/>
    <w:rsid w:val="00AE4BB3"/>
    <w:rsid w:val="00B011EE"/>
    <w:rsid w:val="00B022E8"/>
    <w:rsid w:val="00B022F2"/>
    <w:rsid w:val="00B02D00"/>
    <w:rsid w:val="00B06C46"/>
    <w:rsid w:val="00B120A0"/>
    <w:rsid w:val="00B158EC"/>
    <w:rsid w:val="00B223B2"/>
    <w:rsid w:val="00B232C1"/>
    <w:rsid w:val="00B26D50"/>
    <w:rsid w:val="00B30FA4"/>
    <w:rsid w:val="00B3282E"/>
    <w:rsid w:val="00B3586C"/>
    <w:rsid w:val="00B35883"/>
    <w:rsid w:val="00B50A4B"/>
    <w:rsid w:val="00B52915"/>
    <w:rsid w:val="00B568E1"/>
    <w:rsid w:val="00B57855"/>
    <w:rsid w:val="00B627F8"/>
    <w:rsid w:val="00B632AB"/>
    <w:rsid w:val="00B63D39"/>
    <w:rsid w:val="00B670A6"/>
    <w:rsid w:val="00B776AC"/>
    <w:rsid w:val="00B8037F"/>
    <w:rsid w:val="00B84F31"/>
    <w:rsid w:val="00B85136"/>
    <w:rsid w:val="00B91F7B"/>
    <w:rsid w:val="00B9524A"/>
    <w:rsid w:val="00BA5ED3"/>
    <w:rsid w:val="00BB07FC"/>
    <w:rsid w:val="00BB2A66"/>
    <w:rsid w:val="00BB5261"/>
    <w:rsid w:val="00BB5FCB"/>
    <w:rsid w:val="00BC1A25"/>
    <w:rsid w:val="00BC3398"/>
    <w:rsid w:val="00BC74AE"/>
    <w:rsid w:val="00BD2319"/>
    <w:rsid w:val="00BD2C34"/>
    <w:rsid w:val="00BD6379"/>
    <w:rsid w:val="00BE7516"/>
    <w:rsid w:val="00BF3F03"/>
    <w:rsid w:val="00BF40B5"/>
    <w:rsid w:val="00BF692D"/>
    <w:rsid w:val="00BF7164"/>
    <w:rsid w:val="00BF7235"/>
    <w:rsid w:val="00BF7B3B"/>
    <w:rsid w:val="00C14533"/>
    <w:rsid w:val="00C20F8D"/>
    <w:rsid w:val="00C25390"/>
    <w:rsid w:val="00C25C38"/>
    <w:rsid w:val="00C26D9A"/>
    <w:rsid w:val="00C333CA"/>
    <w:rsid w:val="00C33EDE"/>
    <w:rsid w:val="00C43560"/>
    <w:rsid w:val="00C469A1"/>
    <w:rsid w:val="00C514FB"/>
    <w:rsid w:val="00C62297"/>
    <w:rsid w:val="00C72A26"/>
    <w:rsid w:val="00C72EDF"/>
    <w:rsid w:val="00C73CDA"/>
    <w:rsid w:val="00C809BE"/>
    <w:rsid w:val="00C8136E"/>
    <w:rsid w:val="00C87E58"/>
    <w:rsid w:val="00C911C0"/>
    <w:rsid w:val="00C91B2F"/>
    <w:rsid w:val="00CA07C6"/>
    <w:rsid w:val="00CA26A9"/>
    <w:rsid w:val="00CA34BB"/>
    <w:rsid w:val="00CB23F9"/>
    <w:rsid w:val="00CB2DB4"/>
    <w:rsid w:val="00CB71D1"/>
    <w:rsid w:val="00CC708A"/>
    <w:rsid w:val="00CD79CD"/>
    <w:rsid w:val="00CE0473"/>
    <w:rsid w:val="00CE273D"/>
    <w:rsid w:val="00CF5B8A"/>
    <w:rsid w:val="00CF759B"/>
    <w:rsid w:val="00CF7828"/>
    <w:rsid w:val="00D033F3"/>
    <w:rsid w:val="00D07F19"/>
    <w:rsid w:val="00D1348E"/>
    <w:rsid w:val="00D2013F"/>
    <w:rsid w:val="00D2095F"/>
    <w:rsid w:val="00D20FF8"/>
    <w:rsid w:val="00D22449"/>
    <w:rsid w:val="00D2723E"/>
    <w:rsid w:val="00D436D1"/>
    <w:rsid w:val="00D45C3B"/>
    <w:rsid w:val="00D46126"/>
    <w:rsid w:val="00D50498"/>
    <w:rsid w:val="00D549E5"/>
    <w:rsid w:val="00D54A4D"/>
    <w:rsid w:val="00D86E51"/>
    <w:rsid w:val="00D87723"/>
    <w:rsid w:val="00D95F72"/>
    <w:rsid w:val="00DA3C8F"/>
    <w:rsid w:val="00DA678C"/>
    <w:rsid w:val="00DB7AA0"/>
    <w:rsid w:val="00DB7F72"/>
    <w:rsid w:val="00DC0486"/>
    <w:rsid w:val="00DC11B7"/>
    <w:rsid w:val="00DC2338"/>
    <w:rsid w:val="00DC2860"/>
    <w:rsid w:val="00DC4CFA"/>
    <w:rsid w:val="00DD10E6"/>
    <w:rsid w:val="00DD4960"/>
    <w:rsid w:val="00DD521B"/>
    <w:rsid w:val="00DE505E"/>
    <w:rsid w:val="00DE6DC3"/>
    <w:rsid w:val="00DF07BF"/>
    <w:rsid w:val="00DF0D06"/>
    <w:rsid w:val="00DF4749"/>
    <w:rsid w:val="00E00B3B"/>
    <w:rsid w:val="00E14F65"/>
    <w:rsid w:val="00E31CFB"/>
    <w:rsid w:val="00E333C4"/>
    <w:rsid w:val="00E34286"/>
    <w:rsid w:val="00E350A0"/>
    <w:rsid w:val="00E35475"/>
    <w:rsid w:val="00E56F8A"/>
    <w:rsid w:val="00E71D1A"/>
    <w:rsid w:val="00E76E7A"/>
    <w:rsid w:val="00E80932"/>
    <w:rsid w:val="00E8176F"/>
    <w:rsid w:val="00E87BC7"/>
    <w:rsid w:val="00E90FF6"/>
    <w:rsid w:val="00E914F7"/>
    <w:rsid w:val="00EA013A"/>
    <w:rsid w:val="00EA2402"/>
    <w:rsid w:val="00EA77B5"/>
    <w:rsid w:val="00EB1811"/>
    <w:rsid w:val="00EC43B3"/>
    <w:rsid w:val="00ED137B"/>
    <w:rsid w:val="00ED27E9"/>
    <w:rsid w:val="00ED6EC9"/>
    <w:rsid w:val="00EE18B3"/>
    <w:rsid w:val="00EE4CCF"/>
    <w:rsid w:val="00EE5055"/>
    <w:rsid w:val="00EF5631"/>
    <w:rsid w:val="00F0254F"/>
    <w:rsid w:val="00F03A15"/>
    <w:rsid w:val="00F07329"/>
    <w:rsid w:val="00F101B0"/>
    <w:rsid w:val="00F10945"/>
    <w:rsid w:val="00F14477"/>
    <w:rsid w:val="00F14BD6"/>
    <w:rsid w:val="00F30A6B"/>
    <w:rsid w:val="00F339F4"/>
    <w:rsid w:val="00F35F46"/>
    <w:rsid w:val="00F40387"/>
    <w:rsid w:val="00F433D1"/>
    <w:rsid w:val="00F62476"/>
    <w:rsid w:val="00F62D32"/>
    <w:rsid w:val="00F63411"/>
    <w:rsid w:val="00F64483"/>
    <w:rsid w:val="00F65E0E"/>
    <w:rsid w:val="00F754B2"/>
    <w:rsid w:val="00F8013A"/>
    <w:rsid w:val="00F84BC2"/>
    <w:rsid w:val="00F90E57"/>
    <w:rsid w:val="00FA0088"/>
    <w:rsid w:val="00FA1F61"/>
    <w:rsid w:val="00FA5152"/>
    <w:rsid w:val="00FB0CB8"/>
    <w:rsid w:val="00FB2A9F"/>
    <w:rsid w:val="00FB39E9"/>
    <w:rsid w:val="00FB3BDF"/>
    <w:rsid w:val="00FC4284"/>
    <w:rsid w:val="00FC4B4C"/>
    <w:rsid w:val="00FD79AF"/>
    <w:rsid w:val="00FE0F1D"/>
    <w:rsid w:val="00FE5C2C"/>
    <w:rsid w:val="00FE79E9"/>
    <w:rsid w:val="00FF2A41"/>
    <w:rsid w:val="00FF3F8B"/>
    <w:rsid w:val="00FF681D"/>
    <w:rsid w:val="00FF6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771BE6"/>
  <w15:docId w15:val="{68650EFA-2D26-45D1-A105-CC2B41BA2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13A0"/>
    <w:rPr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Знак Знак Знак Знак Знак Char Char Char Char"/>
    <w:basedOn w:val="Normal"/>
    <w:rsid w:val="004876F1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NormalWeb">
    <w:name w:val="Normal (Web)"/>
    <w:basedOn w:val="Normal"/>
    <w:rsid w:val="004876F1"/>
    <w:pPr>
      <w:spacing w:before="100" w:beforeAutospacing="1" w:after="100" w:afterAutospacing="1"/>
    </w:pPr>
  </w:style>
  <w:style w:type="character" w:customStyle="1" w:styleId="answeralt">
    <w:name w:val="answeralt"/>
    <w:rsid w:val="003A5706"/>
    <w:rPr>
      <w:rFonts w:ascii="Arial" w:hAnsi="Arial"/>
      <w:noProof w:val="0"/>
      <w:sz w:val="20"/>
      <w:lang w:val="en-GB"/>
    </w:rPr>
  </w:style>
  <w:style w:type="table" w:styleId="TableGrid">
    <w:name w:val="Table Grid"/>
    <w:basedOn w:val="TableNormal"/>
    <w:uiPriority w:val="39"/>
    <w:rsid w:val="003A5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F03A15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F03A15"/>
    <w:pPr>
      <w:tabs>
        <w:tab w:val="center" w:pos="4536"/>
        <w:tab w:val="right" w:pos="9072"/>
      </w:tabs>
    </w:pPr>
  </w:style>
  <w:style w:type="paragraph" w:customStyle="1" w:styleId="Char">
    <w:name w:val="Char"/>
    <w:basedOn w:val="Normal"/>
    <w:rsid w:val="003B13A0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spelle">
    <w:name w:val="spelle"/>
    <w:basedOn w:val="DefaultParagraphFont"/>
    <w:rsid w:val="00425CAE"/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6E2F49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alloonText">
    <w:name w:val="Balloon Text"/>
    <w:basedOn w:val="Normal"/>
    <w:semiHidden/>
    <w:rsid w:val="006E2F49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074764"/>
    <w:rPr>
      <w:sz w:val="20"/>
      <w:szCs w:val="20"/>
    </w:rPr>
  </w:style>
  <w:style w:type="character" w:styleId="FootnoteReference">
    <w:name w:val="footnote reference"/>
    <w:uiPriority w:val="99"/>
    <w:semiHidden/>
    <w:rsid w:val="00074764"/>
    <w:rPr>
      <w:vertAlign w:val="superscript"/>
    </w:rPr>
  </w:style>
  <w:style w:type="character" w:styleId="Hyperlink">
    <w:name w:val="Hyperlink"/>
    <w:rsid w:val="00A34590"/>
    <w:rPr>
      <w:color w:val="0000FF"/>
      <w:u w:val="single"/>
    </w:rPr>
  </w:style>
  <w:style w:type="paragraph" w:customStyle="1" w:styleId="CharCharChar">
    <w:name w:val="Char Char Char Знак Знак"/>
    <w:basedOn w:val="Normal"/>
    <w:rsid w:val="00A34590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a">
    <w:name w:val="Знак"/>
    <w:basedOn w:val="Normal"/>
    <w:rsid w:val="00A11FB1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EndnoteText">
    <w:name w:val="endnote text"/>
    <w:basedOn w:val="Normal"/>
    <w:link w:val="EndnoteTextChar"/>
    <w:rsid w:val="000D6DF9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D6DF9"/>
  </w:style>
  <w:style w:type="character" w:styleId="EndnoteReference">
    <w:name w:val="endnote reference"/>
    <w:rsid w:val="000D6DF9"/>
    <w:rPr>
      <w:vertAlign w:val="superscript"/>
    </w:rPr>
  </w:style>
  <w:style w:type="character" w:styleId="CommentReference">
    <w:name w:val="annotation reference"/>
    <w:rsid w:val="009516C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16C4"/>
    <w:rPr>
      <w:sz w:val="20"/>
      <w:szCs w:val="20"/>
    </w:rPr>
  </w:style>
  <w:style w:type="character" w:customStyle="1" w:styleId="CommentTextChar">
    <w:name w:val="Comment Text Char"/>
    <w:link w:val="CommentText"/>
    <w:rsid w:val="009516C4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9516C4"/>
    <w:rPr>
      <w:b/>
      <w:bCs/>
    </w:rPr>
  </w:style>
  <w:style w:type="character" w:customStyle="1" w:styleId="CommentSubjectChar">
    <w:name w:val="Comment Subject Char"/>
    <w:link w:val="CommentSubject"/>
    <w:rsid w:val="009516C4"/>
    <w:rPr>
      <w:b/>
      <w:bCs/>
      <w:lang w:val="bg-BG" w:eastAsia="bg-BG"/>
    </w:rPr>
  </w:style>
  <w:style w:type="character" w:customStyle="1" w:styleId="FooterChar">
    <w:name w:val="Footer Char"/>
    <w:link w:val="Footer"/>
    <w:uiPriority w:val="99"/>
    <w:rsid w:val="00930D36"/>
    <w:rPr>
      <w:sz w:val="24"/>
      <w:szCs w:val="24"/>
    </w:rPr>
  </w:style>
  <w:style w:type="character" w:customStyle="1" w:styleId="FootnoteTextChar">
    <w:name w:val="Footnote Text Char"/>
    <w:link w:val="FootnoteText"/>
    <w:uiPriority w:val="99"/>
    <w:semiHidden/>
    <w:rsid w:val="00530170"/>
    <w:rPr>
      <w:lang w:val="bg-BG" w:eastAsia="bg-BG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A2E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A2E44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1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98454-78CF-45EE-83B3-FF36ECEB4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5</Pages>
  <Words>1087</Words>
  <Characters>6200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ДЕКЛАРАЦИЯ ЗА ДЪРЖАВНИ ПОМОЩИ</vt:lpstr>
      <vt:lpstr>ДЕКЛАРАЦИЯ ЗА ДЪРЖАВНИ ПОМОЩИ</vt:lpstr>
    </vt:vector>
  </TitlesOfParts>
  <Company>IANMSP</Company>
  <LinksUpToDate>false</LinksUpToDate>
  <CharactersWithSpaces>7273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 ЗА ДЪРЖАВНИ ПОМОЩИ</dc:title>
  <dc:subject/>
  <dc:creator>User</dc:creator>
  <cp:keywords/>
  <cp:lastModifiedBy>Veni</cp:lastModifiedBy>
  <cp:revision>55</cp:revision>
  <cp:lastPrinted>2015-10-02T13:53:00Z</cp:lastPrinted>
  <dcterms:created xsi:type="dcterms:W3CDTF">2023-06-04T09:28:00Z</dcterms:created>
  <dcterms:modified xsi:type="dcterms:W3CDTF">2026-03-20T13:17:00Z</dcterms:modified>
</cp:coreProperties>
</file>